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A99" w:rsidRDefault="00EE0A99" w:rsidP="001C3A4D">
      <w:pPr>
        <w:spacing w:before="120" w:after="120"/>
        <w:jc w:val="center"/>
        <w:rPr>
          <w:b/>
          <w:sz w:val="28"/>
          <w:szCs w:val="28"/>
        </w:rPr>
      </w:pPr>
      <w:bookmarkStart w:id="0" w:name="_GoBack"/>
      <w:bookmarkEnd w:id="0"/>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10.07.2009</w:t>
      </w:r>
    </w:p>
    <w:p w:rsidR="00EE0A99" w:rsidRDefault="00EE0A99" w:rsidP="001C3A4D">
      <w:pPr>
        <w:spacing w:before="120" w:after="120"/>
        <w:jc w:val="center"/>
        <w:rPr>
          <w:b/>
          <w:sz w:val="28"/>
          <w:szCs w:val="28"/>
        </w:rPr>
      </w:pPr>
    </w:p>
    <w:p w:rsidR="00D511B3" w:rsidRPr="008B3D29" w:rsidRDefault="00D511B3" w:rsidP="001C3A4D">
      <w:pPr>
        <w:spacing w:before="120" w:after="120"/>
        <w:jc w:val="center"/>
        <w:rPr>
          <w:b/>
          <w:sz w:val="28"/>
          <w:szCs w:val="28"/>
        </w:rPr>
      </w:pPr>
      <w:smartTag w:uri="urn:schemas-microsoft-com:office:smarttags" w:element="PersonName">
        <w:r w:rsidRPr="008B3D29">
          <w:rPr>
            <w:b/>
            <w:sz w:val="28"/>
            <w:szCs w:val="28"/>
          </w:rPr>
          <w:t>Info</w:t>
        </w:r>
      </w:smartTag>
      <w:r w:rsidRPr="008B3D29">
        <w:rPr>
          <w:b/>
          <w:sz w:val="28"/>
          <w:szCs w:val="28"/>
        </w:rPr>
        <w:t xml:space="preserve">rmatīvais ziņojums </w:t>
      </w:r>
      <w:r w:rsidR="005E5031" w:rsidRPr="008B3D29">
        <w:rPr>
          <w:b/>
          <w:sz w:val="28"/>
          <w:szCs w:val="28"/>
        </w:rPr>
        <w:t>p</w:t>
      </w:r>
      <w:r w:rsidRPr="008B3D29">
        <w:rPr>
          <w:b/>
          <w:sz w:val="28"/>
          <w:szCs w:val="28"/>
        </w:rPr>
        <w:t xml:space="preserve">ar </w:t>
      </w:r>
      <w:r w:rsidR="003B4279" w:rsidRPr="008B3D29">
        <w:rPr>
          <w:b/>
          <w:sz w:val="28"/>
          <w:szCs w:val="28"/>
        </w:rPr>
        <w:t xml:space="preserve">zemes reformas pabeigšanai paredzēto </w:t>
      </w:r>
      <w:r w:rsidR="00C90F70" w:rsidRPr="008B3D29">
        <w:rPr>
          <w:b/>
          <w:sz w:val="28"/>
          <w:szCs w:val="28"/>
        </w:rPr>
        <w:t xml:space="preserve">un līdzvērtīgas zemes kompensācijas fondā ieskaitīto zemju </w:t>
      </w:r>
      <w:r w:rsidR="00515F32">
        <w:rPr>
          <w:b/>
          <w:sz w:val="28"/>
          <w:szCs w:val="28"/>
        </w:rPr>
        <w:t>apjomu</w:t>
      </w:r>
    </w:p>
    <w:p w:rsidR="000E497F" w:rsidRPr="008B3D29" w:rsidRDefault="00271CC1" w:rsidP="006856E1">
      <w:pPr>
        <w:ind w:firstLine="720"/>
        <w:jc w:val="both"/>
        <w:rPr>
          <w:sz w:val="28"/>
          <w:szCs w:val="28"/>
        </w:rPr>
      </w:pPr>
      <w:smartTag w:uri="urn:schemas-microsoft-com:office:smarttags" w:element="PersonName">
        <w:r w:rsidRPr="008B3D29">
          <w:rPr>
            <w:sz w:val="28"/>
            <w:szCs w:val="28"/>
          </w:rPr>
          <w:t>Info</w:t>
        </w:r>
      </w:smartTag>
      <w:r w:rsidRPr="008B3D29">
        <w:rPr>
          <w:sz w:val="28"/>
          <w:szCs w:val="28"/>
        </w:rPr>
        <w:t xml:space="preserve">rmatīvais </w:t>
      </w:r>
      <w:smartTag w:uri="schemas-tilde-lv/tildestengine" w:element="veidnes">
        <w:smartTagPr>
          <w:attr w:name="id" w:val="-1"/>
          <w:attr w:name="baseform" w:val="ziņojums"/>
          <w:attr w:name="text" w:val="ziņojums"/>
        </w:smartTagPr>
        <w:r w:rsidRPr="008B3D29">
          <w:rPr>
            <w:sz w:val="28"/>
            <w:szCs w:val="28"/>
          </w:rPr>
          <w:t>ziņojums</w:t>
        </w:r>
      </w:smartTag>
      <w:r w:rsidRPr="008B3D29">
        <w:rPr>
          <w:sz w:val="28"/>
          <w:szCs w:val="28"/>
        </w:rPr>
        <w:t xml:space="preserve"> </w:t>
      </w:r>
      <w:r w:rsidR="005E5031" w:rsidRPr="008B3D29">
        <w:rPr>
          <w:sz w:val="28"/>
          <w:szCs w:val="28"/>
        </w:rPr>
        <w:t>p</w:t>
      </w:r>
      <w:r w:rsidR="00BA4C82" w:rsidRPr="008B3D29">
        <w:rPr>
          <w:sz w:val="28"/>
          <w:szCs w:val="28"/>
        </w:rPr>
        <w:t xml:space="preserve">ar </w:t>
      </w:r>
      <w:r w:rsidR="003B4279" w:rsidRPr="008B3D29">
        <w:rPr>
          <w:sz w:val="28"/>
          <w:szCs w:val="28"/>
        </w:rPr>
        <w:t xml:space="preserve">zemes reformas pabeigšanai paredzēto </w:t>
      </w:r>
      <w:r w:rsidR="00C90F70" w:rsidRPr="008B3D29">
        <w:rPr>
          <w:sz w:val="28"/>
          <w:szCs w:val="28"/>
        </w:rPr>
        <w:t xml:space="preserve">un līdzvērtīgas zemes kompensācijas fondā ieskaitīto </w:t>
      </w:r>
      <w:r w:rsidR="003B4279" w:rsidRPr="008B3D29">
        <w:rPr>
          <w:sz w:val="28"/>
          <w:szCs w:val="28"/>
        </w:rPr>
        <w:t xml:space="preserve">zemju apjomu </w:t>
      </w:r>
      <w:r w:rsidR="008B3D29">
        <w:rPr>
          <w:sz w:val="28"/>
          <w:szCs w:val="28"/>
        </w:rPr>
        <w:t>(turpmāk</w:t>
      </w:r>
      <w:r w:rsidR="00C90F70" w:rsidRPr="008B3D29">
        <w:rPr>
          <w:sz w:val="28"/>
          <w:szCs w:val="28"/>
        </w:rPr>
        <w:t xml:space="preserve"> – informatīvais ziņojums) </w:t>
      </w:r>
      <w:r w:rsidRPr="008B3D29">
        <w:rPr>
          <w:sz w:val="28"/>
          <w:szCs w:val="28"/>
        </w:rPr>
        <w:t>izstrādāts</w:t>
      </w:r>
      <w:r w:rsidR="00342DF0" w:rsidRPr="008B3D29">
        <w:rPr>
          <w:sz w:val="28"/>
          <w:szCs w:val="28"/>
        </w:rPr>
        <w:t>,</w:t>
      </w:r>
      <w:r w:rsidRPr="008B3D29">
        <w:rPr>
          <w:sz w:val="28"/>
          <w:szCs w:val="28"/>
        </w:rPr>
        <w:t xml:space="preserve"> </w:t>
      </w:r>
      <w:r w:rsidR="004D6EE6" w:rsidRPr="008B3D29">
        <w:rPr>
          <w:sz w:val="28"/>
          <w:szCs w:val="28"/>
        </w:rPr>
        <w:t xml:space="preserve">pamatojoties uz </w:t>
      </w:r>
      <w:r w:rsidR="003B4279" w:rsidRPr="008B3D29">
        <w:rPr>
          <w:sz w:val="28"/>
          <w:szCs w:val="28"/>
        </w:rPr>
        <w:t>M</w:t>
      </w:r>
      <w:r w:rsidR="008B3D29">
        <w:rPr>
          <w:sz w:val="28"/>
          <w:szCs w:val="28"/>
        </w:rPr>
        <w:t>inistru kabineta 2008. gada 19. </w:t>
      </w:r>
      <w:r w:rsidR="003B4279" w:rsidRPr="008B3D29">
        <w:rPr>
          <w:sz w:val="28"/>
          <w:szCs w:val="28"/>
        </w:rPr>
        <w:t>maija sēdes protokola Nr.</w:t>
      </w:r>
      <w:r w:rsidR="008B3D29">
        <w:rPr>
          <w:sz w:val="28"/>
          <w:szCs w:val="28"/>
        </w:rPr>
        <w:t> </w:t>
      </w:r>
      <w:r w:rsidR="003B4279" w:rsidRPr="008B3D29">
        <w:rPr>
          <w:sz w:val="28"/>
          <w:szCs w:val="28"/>
        </w:rPr>
        <w:t>31 29</w:t>
      </w:r>
      <w:r w:rsidR="008B3D29">
        <w:rPr>
          <w:sz w:val="28"/>
          <w:szCs w:val="28"/>
        </w:rPr>
        <w:t>. </w:t>
      </w:r>
      <w:r w:rsidR="003B4279" w:rsidRPr="008B3D29">
        <w:rPr>
          <w:sz w:val="28"/>
          <w:szCs w:val="28"/>
        </w:rPr>
        <w:t>§ 2.</w:t>
      </w:r>
      <w:r w:rsidR="008B3D29">
        <w:rPr>
          <w:sz w:val="28"/>
          <w:szCs w:val="28"/>
        </w:rPr>
        <w:t> </w:t>
      </w:r>
      <w:r w:rsidR="003B4279" w:rsidRPr="008B3D29">
        <w:rPr>
          <w:sz w:val="28"/>
          <w:szCs w:val="28"/>
        </w:rPr>
        <w:t>punktu</w:t>
      </w:r>
      <w:r w:rsidR="000E497F" w:rsidRPr="008B3D29">
        <w:rPr>
          <w:sz w:val="28"/>
          <w:szCs w:val="28"/>
        </w:rPr>
        <w:t xml:space="preserve">, </w:t>
      </w:r>
      <w:r w:rsidR="00474B3D">
        <w:rPr>
          <w:sz w:val="28"/>
          <w:szCs w:val="28"/>
        </w:rPr>
        <w:t>ar kuru</w:t>
      </w:r>
      <w:r w:rsidR="000E497F" w:rsidRPr="008B3D29">
        <w:rPr>
          <w:sz w:val="28"/>
          <w:szCs w:val="28"/>
        </w:rPr>
        <w:t xml:space="preserve"> Tieslietu ministrijai, pēc konsultācijām ar pašvaldībām un nozaru ministriju informācijas saņemšanas, uzdots </w:t>
      </w:r>
      <w:r w:rsidR="00D70FB4">
        <w:rPr>
          <w:sz w:val="28"/>
          <w:szCs w:val="28"/>
        </w:rPr>
        <w:t>iesniegt Ministru kabinetā informāciju</w:t>
      </w:r>
      <w:r w:rsidR="000E497F" w:rsidRPr="008B3D29">
        <w:rPr>
          <w:sz w:val="28"/>
          <w:szCs w:val="28"/>
        </w:rPr>
        <w:t xml:space="preserve"> par to, vai konkrēto pašvaldību rīcībā ir pietiekami daudz līdzvērtīgas zemes piešķiršanai bijušajiem zemes īpašniekiem vai viņu mantiniekiem</w:t>
      </w:r>
      <w:r w:rsidR="00474B3D">
        <w:rPr>
          <w:sz w:val="28"/>
          <w:szCs w:val="28"/>
        </w:rPr>
        <w:t>.</w:t>
      </w:r>
    </w:p>
    <w:p w:rsidR="00DC243A" w:rsidRDefault="00971CD0" w:rsidP="00F651C2">
      <w:pPr>
        <w:spacing w:before="120" w:after="120"/>
        <w:ind w:firstLine="720"/>
        <w:jc w:val="both"/>
        <w:rPr>
          <w:sz w:val="28"/>
          <w:szCs w:val="28"/>
        </w:rPr>
      </w:pPr>
      <w:smartTag w:uri="urn:schemas-microsoft-com:office:smarttags" w:element="PersonName">
        <w:r w:rsidRPr="008B3D29">
          <w:rPr>
            <w:sz w:val="28"/>
            <w:szCs w:val="28"/>
          </w:rPr>
          <w:t>Info</w:t>
        </w:r>
      </w:smartTag>
      <w:r w:rsidRPr="008B3D29">
        <w:rPr>
          <w:sz w:val="28"/>
          <w:szCs w:val="28"/>
        </w:rPr>
        <w:t xml:space="preserve">rmatīvajā ziņojumā </w:t>
      </w:r>
      <w:r w:rsidR="008B3D29">
        <w:rPr>
          <w:sz w:val="28"/>
          <w:szCs w:val="28"/>
        </w:rPr>
        <w:t xml:space="preserve">ir </w:t>
      </w:r>
      <w:r w:rsidRPr="008B3D29">
        <w:rPr>
          <w:sz w:val="28"/>
          <w:szCs w:val="28"/>
        </w:rPr>
        <w:t xml:space="preserve">raksturota situācija par zemes reformas pabeigšanai paredzēto </w:t>
      </w:r>
      <w:r w:rsidR="00C90F70" w:rsidRPr="008B3D29">
        <w:rPr>
          <w:sz w:val="28"/>
          <w:szCs w:val="28"/>
        </w:rPr>
        <w:t xml:space="preserve">un līdzvērtīgas zemes kompensācijas fondā ieskaitīto </w:t>
      </w:r>
      <w:r w:rsidRPr="008B3D29">
        <w:rPr>
          <w:sz w:val="28"/>
          <w:szCs w:val="28"/>
        </w:rPr>
        <w:t>zemju apjomu, kā arī par bijušo zemes īpašnieku vai viņu mantinieku</w:t>
      </w:r>
      <w:r w:rsidR="00F840B8" w:rsidRPr="008B3D29">
        <w:rPr>
          <w:sz w:val="28"/>
          <w:szCs w:val="28"/>
        </w:rPr>
        <w:t>, kuriem nekustamais īpašums Latvijas Republikā piederēja līdz 1940. gada 21. jūlijam (turpmāk</w:t>
      </w:r>
      <w:r w:rsidR="00234338">
        <w:rPr>
          <w:sz w:val="28"/>
          <w:szCs w:val="28"/>
        </w:rPr>
        <w:t xml:space="preserve"> </w:t>
      </w:r>
      <w:r w:rsidR="00F840B8" w:rsidRPr="008B3D29">
        <w:rPr>
          <w:sz w:val="28"/>
          <w:szCs w:val="28"/>
        </w:rPr>
        <w:t xml:space="preserve">– bijušie zemes īpašnieki), </w:t>
      </w:r>
      <w:r w:rsidRPr="008B3D29">
        <w:rPr>
          <w:sz w:val="28"/>
          <w:szCs w:val="28"/>
        </w:rPr>
        <w:t>īpašuma tiesību atjaunošanai attiecīgajā pašvaldībā pieprasītajām zemes platībām.</w:t>
      </w:r>
    </w:p>
    <w:p w:rsidR="00F651C2" w:rsidRDefault="00295294" w:rsidP="00F651C2">
      <w:pPr>
        <w:numPr>
          <w:ilvl w:val="0"/>
          <w:numId w:val="11"/>
        </w:numPr>
        <w:jc w:val="center"/>
        <w:rPr>
          <w:b/>
          <w:sz w:val="28"/>
          <w:szCs w:val="28"/>
        </w:rPr>
      </w:pPr>
      <w:r w:rsidRPr="008B3D29">
        <w:rPr>
          <w:b/>
          <w:sz w:val="28"/>
          <w:szCs w:val="28"/>
        </w:rPr>
        <w:t>Zemes reformas pabeigšanai paredzētās</w:t>
      </w:r>
      <w:r w:rsidR="0028649B" w:rsidRPr="008B3D29">
        <w:rPr>
          <w:b/>
          <w:sz w:val="28"/>
          <w:szCs w:val="28"/>
        </w:rPr>
        <w:t xml:space="preserve"> zemes, kā arī līdzvērtīgas</w:t>
      </w:r>
      <w:r w:rsidRPr="008B3D29">
        <w:rPr>
          <w:b/>
          <w:sz w:val="28"/>
          <w:szCs w:val="28"/>
        </w:rPr>
        <w:t xml:space="preserve"> </w:t>
      </w:r>
    </w:p>
    <w:p w:rsidR="00657C23" w:rsidRPr="008B3D29" w:rsidRDefault="0028649B" w:rsidP="00F651C2">
      <w:pPr>
        <w:ind w:left="720"/>
        <w:rPr>
          <w:sz w:val="28"/>
          <w:szCs w:val="28"/>
        </w:rPr>
      </w:pPr>
      <w:r w:rsidRPr="008B3D29">
        <w:rPr>
          <w:b/>
          <w:sz w:val="28"/>
          <w:szCs w:val="28"/>
        </w:rPr>
        <w:t xml:space="preserve">zemes kompensācijas fonda </w:t>
      </w:r>
      <w:r w:rsidR="00295294" w:rsidRPr="008B3D29">
        <w:rPr>
          <w:b/>
          <w:sz w:val="28"/>
          <w:szCs w:val="28"/>
        </w:rPr>
        <w:t>veidošanas un izmantošanas nosac</w:t>
      </w:r>
      <w:r w:rsidR="00EB6F58" w:rsidRPr="008B3D29">
        <w:rPr>
          <w:b/>
          <w:sz w:val="28"/>
          <w:szCs w:val="28"/>
        </w:rPr>
        <w:t>ījumi</w:t>
      </w:r>
    </w:p>
    <w:p w:rsidR="00515F32" w:rsidRDefault="00DC243A" w:rsidP="00F651C2">
      <w:pPr>
        <w:spacing w:before="120" w:after="120"/>
        <w:ind w:firstLine="567"/>
        <w:jc w:val="both"/>
        <w:rPr>
          <w:sz w:val="28"/>
          <w:szCs w:val="28"/>
        </w:rPr>
      </w:pPr>
      <w:r>
        <w:rPr>
          <w:sz w:val="28"/>
          <w:szCs w:val="28"/>
        </w:rPr>
        <w:tab/>
      </w:r>
      <w:r w:rsidR="00A93A3A" w:rsidRPr="00234338">
        <w:rPr>
          <w:sz w:val="28"/>
          <w:szCs w:val="28"/>
        </w:rPr>
        <w:t xml:space="preserve">Zemes īpašuma tiesību atjaunošanas process bijušajiem zemes īpašniekiem noteikts likumā </w:t>
      </w:r>
      <w:r w:rsidR="00234338">
        <w:rPr>
          <w:sz w:val="28"/>
          <w:szCs w:val="28"/>
        </w:rPr>
        <w:t>„</w:t>
      </w:r>
      <w:r w:rsidR="00A93A3A" w:rsidRPr="00234338">
        <w:rPr>
          <w:sz w:val="28"/>
          <w:szCs w:val="28"/>
        </w:rPr>
        <w:t>Par zemes reformas pabeigšanu pilsētās</w:t>
      </w:r>
      <w:r w:rsidR="00234338">
        <w:rPr>
          <w:sz w:val="28"/>
          <w:szCs w:val="28"/>
        </w:rPr>
        <w:t>”</w:t>
      </w:r>
      <w:r w:rsidR="00A93A3A" w:rsidRPr="00234338">
        <w:rPr>
          <w:sz w:val="28"/>
          <w:szCs w:val="28"/>
        </w:rPr>
        <w:t xml:space="preserve"> un likumā </w:t>
      </w:r>
      <w:r w:rsidR="00234338">
        <w:rPr>
          <w:sz w:val="28"/>
          <w:szCs w:val="28"/>
        </w:rPr>
        <w:t>‘”</w:t>
      </w:r>
      <w:r w:rsidR="00A93A3A" w:rsidRPr="00234338">
        <w:rPr>
          <w:sz w:val="28"/>
          <w:szCs w:val="28"/>
        </w:rPr>
        <w:t>Par zemes reformas pabeigšanu lauku apvidos</w:t>
      </w:r>
      <w:r w:rsidR="00234338">
        <w:rPr>
          <w:sz w:val="28"/>
          <w:szCs w:val="28"/>
        </w:rPr>
        <w:t>”</w:t>
      </w:r>
      <w:r w:rsidR="00A93A3A" w:rsidRPr="00234338">
        <w:rPr>
          <w:sz w:val="28"/>
          <w:szCs w:val="28"/>
        </w:rPr>
        <w:t>. Abos likumos ir noteikta procedūra zemes īpašuma tiesību atjaunošanai, taču nav noteikti termiņi šī zemes pr</w:t>
      </w:r>
      <w:r w:rsidR="008D5568">
        <w:rPr>
          <w:sz w:val="28"/>
          <w:szCs w:val="28"/>
        </w:rPr>
        <w:t>ivatizācijas veida pabeigšanai.</w:t>
      </w:r>
    </w:p>
    <w:p w:rsidR="00515F32" w:rsidRDefault="00DC243A" w:rsidP="00515F32">
      <w:pPr>
        <w:ind w:firstLine="567"/>
        <w:jc w:val="both"/>
        <w:rPr>
          <w:sz w:val="28"/>
          <w:szCs w:val="28"/>
        </w:rPr>
      </w:pPr>
      <w:r>
        <w:rPr>
          <w:sz w:val="28"/>
          <w:szCs w:val="28"/>
        </w:rPr>
        <w:tab/>
      </w:r>
      <w:r w:rsidR="00234338">
        <w:rPr>
          <w:sz w:val="28"/>
          <w:szCs w:val="28"/>
        </w:rPr>
        <w:t>2005. gada 16. </w:t>
      </w:r>
      <w:r w:rsidR="00EB6F58" w:rsidRPr="00234338">
        <w:rPr>
          <w:sz w:val="28"/>
          <w:szCs w:val="28"/>
        </w:rPr>
        <w:t>jūnijā tika pieņemts Valsts un pašvaldību īpašuma privatizācijas un privatizācijas sertifikātu izmantošanas pabeigšanas likums, kura viens no mērķiem ir nodrošināt valsts vai pašvaldību īpašuma privatizācijas pabeigšanu, tai skait</w:t>
      </w:r>
      <w:r w:rsidR="00ED494F">
        <w:rPr>
          <w:sz w:val="28"/>
          <w:szCs w:val="28"/>
        </w:rPr>
        <w:t>ā</w:t>
      </w:r>
      <w:r w:rsidR="00EB6F58" w:rsidRPr="00234338">
        <w:rPr>
          <w:sz w:val="28"/>
          <w:szCs w:val="28"/>
        </w:rPr>
        <w:t xml:space="preserve"> zemes reformas ietvaros nodrošināt zemes privatizācijas procesa pabeigšanu pilsētās un lauku apvidos. </w:t>
      </w:r>
      <w:r w:rsidR="00A93A3A" w:rsidRPr="00234338">
        <w:rPr>
          <w:sz w:val="28"/>
          <w:szCs w:val="28"/>
        </w:rPr>
        <w:t>M</w:t>
      </w:r>
      <w:r w:rsidR="00160759" w:rsidRPr="00234338">
        <w:rPr>
          <w:sz w:val="28"/>
          <w:szCs w:val="28"/>
        </w:rPr>
        <w:t>inētais l</w:t>
      </w:r>
      <w:r w:rsidR="00EB6F58" w:rsidRPr="00234338">
        <w:rPr>
          <w:sz w:val="28"/>
          <w:szCs w:val="28"/>
        </w:rPr>
        <w:t xml:space="preserve">ikums </w:t>
      </w:r>
      <w:r w:rsidR="00E81AF2" w:rsidRPr="00234338">
        <w:rPr>
          <w:sz w:val="28"/>
          <w:szCs w:val="28"/>
        </w:rPr>
        <w:t>nosaka</w:t>
      </w:r>
      <w:r w:rsidR="00A93A3A" w:rsidRPr="00234338">
        <w:rPr>
          <w:sz w:val="28"/>
          <w:szCs w:val="28"/>
        </w:rPr>
        <w:t xml:space="preserve"> </w:t>
      </w:r>
      <w:r w:rsidR="00E81AF2" w:rsidRPr="00234338">
        <w:rPr>
          <w:sz w:val="28"/>
          <w:szCs w:val="28"/>
        </w:rPr>
        <w:t>zemes iegūšanas kārtību</w:t>
      </w:r>
      <w:r w:rsidR="004A1C9F" w:rsidRPr="00234338">
        <w:rPr>
          <w:sz w:val="28"/>
          <w:szCs w:val="28"/>
        </w:rPr>
        <w:t xml:space="preserve"> īpašumā par samaksu</w:t>
      </w:r>
      <w:r w:rsidR="00E81AF2" w:rsidRPr="00234338">
        <w:rPr>
          <w:sz w:val="28"/>
          <w:szCs w:val="28"/>
        </w:rPr>
        <w:t>, kā arī nosacījumus zemes reformas pabeigšanai paredzētās zemes noteikšanai lauku apvidos un līdzvērtīgas zemes kompensācijas fonda izveidošanu pilsētās.</w:t>
      </w:r>
    </w:p>
    <w:p w:rsidR="00515F32" w:rsidRDefault="00DC243A" w:rsidP="00515F32">
      <w:pPr>
        <w:ind w:firstLine="567"/>
        <w:jc w:val="both"/>
        <w:rPr>
          <w:sz w:val="28"/>
          <w:szCs w:val="28"/>
        </w:rPr>
      </w:pPr>
      <w:r>
        <w:rPr>
          <w:sz w:val="28"/>
          <w:szCs w:val="28"/>
        </w:rPr>
        <w:tab/>
      </w:r>
      <w:r w:rsidR="00EA1090" w:rsidRPr="00234338">
        <w:rPr>
          <w:sz w:val="28"/>
          <w:szCs w:val="28"/>
        </w:rPr>
        <w:t xml:space="preserve">Likuma </w:t>
      </w:r>
      <w:r w:rsidR="00234338">
        <w:rPr>
          <w:sz w:val="28"/>
          <w:szCs w:val="28"/>
        </w:rPr>
        <w:t>„</w:t>
      </w:r>
      <w:r w:rsidR="00EA1090" w:rsidRPr="00234338">
        <w:rPr>
          <w:sz w:val="28"/>
          <w:szCs w:val="28"/>
        </w:rPr>
        <w:t>Par zemes reformas pabeigšanu lauku apvidos</w:t>
      </w:r>
      <w:r w:rsidR="00234338">
        <w:rPr>
          <w:sz w:val="28"/>
          <w:szCs w:val="28"/>
        </w:rPr>
        <w:t>” 18. </w:t>
      </w:r>
      <w:r w:rsidR="00EA1090" w:rsidRPr="00234338">
        <w:rPr>
          <w:sz w:val="28"/>
          <w:szCs w:val="28"/>
        </w:rPr>
        <w:t xml:space="preserve">panta pirmā un otrā daļa, likuma </w:t>
      </w:r>
      <w:r w:rsidR="00234338">
        <w:rPr>
          <w:sz w:val="28"/>
          <w:szCs w:val="28"/>
        </w:rPr>
        <w:t>„</w:t>
      </w:r>
      <w:r w:rsidR="00EA1090" w:rsidRPr="00234338">
        <w:rPr>
          <w:sz w:val="28"/>
          <w:szCs w:val="28"/>
        </w:rPr>
        <w:t>Par valsts un pašvaldību zemes īpašuma tiesībām un to nostiprināšanu zemesgrāmatās</w:t>
      </w:r>
      <w:r w:rsidR="00234338">
        <w:rPr>
          <w:sz w:val="28"/>
          <w:szCs w:val="28"/>
        </w:rPr>
        <w:t>” 6. </w:t>
      </w:r>
      <w:r w:rsidR="00EA1090" w:rsidRPr="00234338">
        <w:rPr>
          <w:sz w:val="28"/>
          <w:szCs w:val="28"/>
        </w:rPr>
        <w:t>pants un uz šī likuma pamata izdotie Ministru kabineta 2008.</w:t>
      </w:r>
      <w:r w:rsidR="00234338">
        <w:rPr>
          <w:sz w:val="28"/>
          <w:szCs w:val="28"/>
        </w:rPr>
        <w:t> gada 17. </w:t>
      </w:r>
      <w:r w:rsidR="00EA1090" w:rsidRPr="00234338">
        <w:rPr>
          <w:sz w:val="28"/>
          <w:szCs w:val="28"/>
        </w:rPr>
        <w:t>jūnija</w:t>
      </w:r>
      <w:r w:rsidR="00234338">
        <w:rPr>
          <w:sz w:val="28"/>
          <w:szCs w:val="28"/>
        </w:rPr>
        <w:t xml:space="preserve"> noteikumi Nr. </w:t>
      </w:r>
      <w:r w:rsidR="00EA1090" w:rsidRPr="00234338">
        <w:rPr>
          <w:sz w:val="28"/>
          <w:szCs w:val="28"/>
        </w:rPr>
        <w:t>453 „Kārtība, kādā nosaka valstij un pašvaldībām piekrītošo lauku apvidus zemi, kura turpmāk izmantojama zemes reformas pabeigšanai, kā arī valstij un pašvaldīb</w:t>
      </w:r>
      <w:r w:rsidR="00234338">
        <w:rPr>
          <w:sz w:val="28"/>
          <w:szCs w:val="28"/>
        </w:rPr>
        <w:t>ām piederošo un piekrītošo zemi</w:t>
      </w:r>
      <w:r w:rsidR="00EA1090" w:rsidRPr="00234338">
        <w:rPr>
          <w:sz w:val="28"/>
          <w:szCs w:val="28"/>
        </w:rPr>
        <w:t xml:space="preserve">” </w:t>
      </w:r>
      <w:r w:rsidR="009B28CE" w:rsidRPr="00515F32">
        <w:rPr>
          <w:sz w:val="28"/>
          <w:szCs w:val="28"/>
        </w:rPr>
        <w:t xml:space="preserve">(turpmāk – </w:t>
      </w:r>
      <w:r w:rsidR="00234338" w:rsidRPr="00515F32">
        <w:rPr>
          <w:sz w:val="28"/>
          <w:szCs w:val="28"/>
        </w:rPr>
        <w:t>Z</w:t>
      </w:r>
      <w:r w:rsidR="009B28CE" w:rsidRPr="00515F32">
        <w:rPr>
          <w:sz w:val="28"/>
          <w:szCs w:val="28"/>
        </w:rPr>
        <w:t>emes izvērtēšanas noteikumi)</w:t>
      </w:r>
      <w:r w:rsidR="009B28CE" w:rsidRPr="00234338">
        <w:rPr>
          <w:sz w:val="28"/>
          <w:szCs w:val="28"/>
        </w:rPr>
        <w:t xml:space="preserve"> </w:t>
      </w:r>
      <w:r w:rsidR="00D70FB4">
        <w:rPr>
          <w:sz w:val="28"/>
          <w:szCs w:val="28"/>
        </w:rPr>
        <w:t>no</w:t>
      </w:r>
      <w:r w:rsidR="00FA7183">
        <w:rPr>
          <w:sz w:val="28"/>
          <w:szCs w:val="28"/>
        </w:rPr>
        <w:t>saka</w:t>
      </w:r>
      <w:r w:rsidR="00D70FB4">
        <w:rPr>
          <w:sz w:val="28"/>
          <w:szCs w:val="28"/>
        </w:rPr>
        <w:t xml:space="preserve">, ka valstij un pašvaldībām </w:t>
      </w:r>
      <w:r w:rsidR="00EA1090" w:rsidRPr="00234338">
        <w:rPr>
          <w:sz w:val="28"/>
          <w:szCs w:val="28"/>
        </w:rPr>
        <w:t>līdz 2008.</w:t>
      </w:r>
      <w:r w:rsidR="00234338">
        <w:rPr>
          <w:sz w:val="28"/>
          <w:szCs w:val="28"/>
        </w:rPr>
        <w:t> gada 30. </w:t>
      </w:r>
      <w:r w:rsidR="00EA1090" w:rsidRPr="00234338">
        <w:rPr>
          <w:sz w:val="28"/>
          <w:szCs w:val="28"/>
        </w:rPr>
        <w:t xml:space="preserve">septembrim </w:t>
      </w:r>
      <w:r w:rsidR="00D70FB4">
        <w:rPr>
          <w:sz w:val="28"/>
          <w:szCs w:val="28"/>
        </w:rPr>
        <w:t>bija jāveic</w:t>
      </w:r>
      <w:r w:rsidR="00D70FB4" w:rsidRPr="00234338">
        <w:rPr>
          <w:sz w:val="28"/>
          <w:szCs w:val="28"/>
        </w:rPr>
        <w:t xml:space="preserve"> </w:t>
      </w:r>
      <w:r w:rsidR="00EA1090" w:rsidRPr="00234338">
        <w:rPr>
          <w:sz w:val="28"/>
          <w:szCs w:val="28"/>
        </w:rPr>
        <w:t xml:space="preserve">valstij un </w:t>
      </w:r>
      <w:r w:rsidR="00EA1090" w:rsidRPr="00234338">
        <w:rPr>
          <w:sz w:val="28"/>
          <w:szCs w:val="28"/>
        </w:rPr>
        <w:lastRenderedPageBreak/>
        <w:t xml:space="preserve">pašvaldībām </w:t>
      </w:r>
      <w:r w:rsidR="000A7627">
        <w:rPr>
          <w:sz w:val="28"/>
          <w:szCs w:val="28"/>
        </w:rPr>
        <w:t xml:space="preserve">piederošās un </w:t>
      </w:r>
      <w:r w:rsidR="00EA1090" w:rsidRPr="00234338">
        <w:rPr>
          <w:sz w:val="28"/>
          <w:szCs w:val="28"/>
        </w:rPr>
        <w:t>piekr</w:t>
      </w:r>
      <w:r w:rsidR="00483CE9">
        <w:rPr>
          <w:sz w:val="28"/>
          <w:szCs w:val="28"/>
        </w:rPr>
        <w:t>ītošās</w:t>
      </w:r>
      <w:r w:rsidR="00EA1090" w:rsidRPr="00234338">
        <w:rPr>
          <w:sz w:val="28"/>
          <w:szCs w:val="28"/>
        </w:rPr>
        <w:t xml:space="preserve"> </w:t>
      </w:r>
      <w:r w:rsidR="009B28CE" w:rsidRPr="00234338">
        <w:rPr>
          <w:sz w:val="28"/>
          <w:szCs w:val="28"/>
        </w:rPr>
        <w:t xml:space="preserve">lauku apvidus </w:t>
      </w:r>
      <w:r w:rsidR="00E2556B" w:rsidRPr="00234338">
        <w:rPr>
          <w:sz w:val="28"/>
          <w:szCs w:val="28"/>
        </w:rPr>
        <w:t xml:space="preserve">zemes inventarizāciju, </w:t>
      </w:r>
      <w:r w:rsidR="00EA1090" w:rsidRPr="00234338">
        <w:rPr>
          <w:sz w:val="28"/>
          <w:szCs w:val="28"/>
        </w:rPr>
        <w:t xml:space="preserve">atkārtoti </w:t>
      </w:r>
      <w:r w:rsidR="00D70FB4">
        <w:rPr>
          <w:sz w:val="28"/>
          <w:szCs w:val="28"/>
        </w:rPr>
        <w:t>jāizvērtē</w:t>
      </w:r>
      <w:r w:rsidR="00D70FB4" w:rsidRPr="00234338">
        <w:rPr>
          <w:sz w:val="28"/>
          <w:szCs w:val="28"/>
        </w:rPr>
        <w:t xml:space="preserve"> </w:t>
      </w:r>
      <w:r w:rsidR="00EA1090" w:rsidRPr="00234338">
        <w:rPr>
          <w:sz w:val="28"/>
          <w:szCs w:val="28"/>
        </w:rPr>
        <w:t xml:space="preserve">to </w:t>
      </w:r>
      <w:r w:rsidR="00D70FB4" w:rsidRPr="00234338">
        <w:rPr>
          <w:sz w:val="28"/>
          <w:szCs w:val="28"/>
        </w:rPr>
        <w:t>nepieciešamīb</w:t>
      </w:r>
      <w:r w:rsidR="00D70FB4">
        <w:rPr>
          <w:sz w:val="28"/>
          <w:szCs w:val="28"/>
        </w:rPr>
        <w:t>a</w:t>
      </w:r>
      <w:r w:rsidR="00D70FB4" w:rsidRPr="00234338">
        <w:rPr>
          <w:sz w:val="28"/>
          <w:szCs w:val="28"/>
        </w:rPr>
        <w:t xml:space="preserve"> </w:t>
      </w:r>
      <w:r w:rsidR="00EA1090" w:rsidRPr="00234338">
        <w:rPr>
          <w:sz w:val="28"/>
          <w:szCs w:val="28"/>
        </w:rPr>
        <w:t>valsts vai p</w:t>
      </w:r>
      <w:r w:rsidR="00E2556B" w:rsidRPr="00234338">
        <w:rPr>
          <w:sz w:val="28"/>
          <w:szCs w:val="28"/>
        </w:rPr>
        <w:t xml:space="preserve">ašvaldību funkciju īstenošanai un iesniegt </w:t>
      </w:r>
      <w:r w:rsidRPr="00234338">
        <w:rPr>
          <w:sz w:val="28"/>
          <w:szCs w:val="28"/>
        </w:rPr>
        <w:t xml:space="preserve">Valsts zemes dienestā </w:t>
      </w:r>
      <w:r>
        <w:rPr>
          <w:sz w:val="28"/>
          <w:szCs w:val="28"/>
        </w:rPr>
        <w:t xml:space="preserve">(turpmāk </w:t>
      </w:r>
      <w:r w:rsidRPr="00515F32">
        <w:rPr>
          <w:sz w:val="28"/>
          <w:szCs w:val="28"/>
        </w:rPr>
        <w:t>– dienests)</w:t>
      </w:r>
      <w:r w:rsidR="00E2556B" w:rsidRPr="00234338">
        <w:rPr>
          <w:sz w:val="28"/>
          <w:szCs w:val="28"/>
        </w:rPr>
        <w:t xml:space="preserve"> lēmumus par zemes </w:t>
      </w:r>
      <w:r w:rsidR="00ED494F">
        <w:rPr>
          <w:sz w:val="28"/>
          <w:szCs w:val="28"/>
        </w:rPr>
        <w:t xml:space="preserve">piederību vai </w:t>
      </w:r>
      <w:r w:rsidR="00E2556B" w:rsidRPr="00234338">
        <w:rPr>
          <w:sz w:val="28"/>
          <w:szCs w:val="28"/>
        </w:rPr>
        <w:t>piekritību valstij</w:t>
      </w:r>
      <w:r w:rsidR="00ED494F">
        <w:rPr>
          <w:sz w:val="28"/>
          <w:szCs w:val="28"/>
        </w:rPr>
        <w:t xml:space="preserve"> vai</w:t>
      </w:r>
      <w:r w:rsidR="00E2556B" w:rsidRPr="00234338">
        <w:rPr>
          <w:sz w:val="28"/>
          <w:szCs w:val="28"/>
        </w:rPr>
        <w:t xml:space="preserve"> pašvaldīb</w:t>
      </w:r>
      <w:r w:rsidR="00ED494F">
        <w:rPr>
          <w:sz w:val="28"/>
          <w:szCs w:val="28"/>
        </w:rPr>
        <w:t>ai</w:t>
      </w:r>
      <w:r w:rsidR="00E2556B" w:rsidRPr="00234338">
        <w:rPr>
          <w:sz w:val="28"/>
          <w:szCs w:val="28"/>
        </w:rPr>
        <w:t xml:space="preserve"> vai izmantošanu zemes reformas pabeigšanai.</w:t>
      </w:r>
    </w:p>
    <w:p w:rsidR="00515F32" w:rsidRDefault="00DC243A" w:rsidP="00515F32">
      <w:pPr>
        <w:ind w:firstLine="539"/>
        <w:jc w:val="both"/>
        <w:rPr>
          <w:sz w:val="28"/>
          <w:szCs w:val="28"/>
        </w:rPr>
      </w:pPr>
      <w:r>
        <w:rPr>
          <w:sz w:val="28"/>
          <w:szCs w:val="28"/>
        </w:rPr>
        <w:tab/>
      </w:r>
      <w:r w:rsidR="00234338">
        <w:rPr>
          <w:sz w:val="28"/>
          <w:szCs w:val="28"/>
        </w:rPr>
        <w:t>Likuma „</w:t>
      </w:r>
      <w:r w:rsidR="009B28CE" w:rsidRPr="00234338">
        <w:rPr>
          <w:sz w:val="28"/>
          <w:szCs w:val="28"/>
        </w:rPr>
        <w:t>Par valsts un pašvaldību zemes īpašuma tiesībām un to nostiprināšanu zemesgrāmatās</w:t>
      </w:r>
      <w:r w:rsidR="00234338">
        <w:rPr>
          <w:sz w:val="28"/>
          <w:szCs w:val="28"/>
        </w:rPr>
        <w:t>” 6. </w:t>
      </w:r>
      <w:r w:rsidR="009B28CE" w:rsidRPr="00234338">
        <w:rPr>
          <w:sz w:val="28"/>
          <w:szCs w:val="28"/>
        </w:rPr>
        <w:t xml:space="preserve">pants un </w:t>
      </w:r>
      <w:r w:rsidR="00234338">
        <w:rPr>
          <w:sz w:val="28"/>
          <w:szCs w:val="28"/>
        </w:rPr>
        <w:t>Ministru kabineta 2008. gada 19. maija noteikumi Nr. </w:t>
      </w:r>
      <w:r w:rsidR="009B28CE" w:rsidRPr="00234338">
        <w:rPr>
          <w:sz w:val="28"/>
          <w:szCs w:val="28"/>
        </w:rPr>
        <w:t>352 „Līdzvērtīgas zemes kompensācijas fonda izveidošanas kārtība, kā arī kārtība, kādā aprēķina bijušā zemes īpašuma vērtību, kāda tā bija 1940. gada 21. jūlijā, un kārtību, kādā tiek piešķirta līdzvērtīga zeme bijušajiem zemes īpašniekiem vai viņu mantiniekiem</w:t>
      </w:r>
      <w:r w:rsidR="009B28CE" w:rsidRPr="00515F32">
        <w:rPr>
          <w:sz w:val="28"/>
          <w:szCs w:val="28"/>
        </w:rPr>
        <w:t xml:space="preserve">” (turpmāk </w:t>
      </w:r>
      <w:r w:rsidR="00234338" w:rsidRPr="00515F32">
        <w:rPr>
          <w:sz w:val="28"/>
          <w:szCs w:val="28"/>
        </w:rPr>
        <w:t>– L</w:t>
      </w:r>
      <w:r w:rsidR="009B28CE" w:rsidRPr="00515F32">
        <w:rPr>
          <w:sz w:val="28"/>
          <w:szCs w:val="28"/>
        </w:rPr>
        <w:t>īdzvērtīgas zemes kompensācijas fonda noteikumi)</w:t>
      </w:r>
      <w:r w:rsidR="009B28CE" w:rsidRPr="00234338">
        <w:rPr>
          <w:sz w:val="28"/>
          <w:szCs w:val="28"/>
        </w:rPr>
        <w:t xml:space="preserve"> paredz līdz 2009.</w:t>
      </w:r>
      <w:r w:rsidR="00234338">
        <w:rPr>
          <w:sz w:val="28"/>
          <w:szCs w:val="28"/>
        </w:rPr>
        <w:t> </w:t>
      </w:r>
      <w:r w:rsidR="009B28CE" w:rsidRPr="00234338">
        <w:rPr>
          <w:sz w:val="28"/>
          <w:szCs w:val="28"/>
        </w:rPr>
        <w:t>gada 30.</w:t>
      </w:r>
      <w:r w:rsidR="00234338">
        <w:rPr>
          <w:sz w:val="28"/>
          <w:szCs w:val="28"/>
        </w:rPr>
        <w:t> </w:t>
      </w:r>
      <w:r w:rsidR="009B28CE" w:rsidRPr="00234338">
        <w:rPr>
          <w:sz w:val="28"/>
          <w:szCs w:val="28"/>
        </w:rPr>
        <w:t xml:space="preserve">decembrim veikt valstij un pašvaldībām </w:t>
      </w:r>
      <w:r w:rsidR="000A7627">
        <w:rPr>
          <w:sz w:val="28"/>
          <w:szCs w:val="28"/>
        </w:rPr>
        <w:t>piederošās</w:t>
      </w:r>
      <w:r w:rsidR="000A7627" w:rsidRPr="00234338">
        <w:rPr>
          <w:sz w:val="28"/>
          <w:szCs w:val="28"/>
        </w:rPr>
        <w:t xml:space="preserve"> </w:t>
      </w:r>
      <w:r w:rsidR="000A7627">
        <w:rPr>
          <w:sz w:val="28"/>
          <w:szCs w:val="28"/>
        </w:rPr>
        <w:t xml:space="preserve">vai </w:t>
      </w:r>
      <w:r w:rsidR="00483CE9" w:rsidRPr="00234338">
        <w:rPr>
          <w:sz w:val="28"/>
          <w:szCs w:val="28"/>
        </w:rPr>
        <w:t>piekr</w:t>
      </w:r>
      <w:r w:rsidR="00483CE9">
        <w:rPr>
          <w:sz w:val="28"/>
          <w:szCs w:val="28"/>
        </w:rPr>
        <w:t xml:space="preserve">ītošās </w:t>
      </w:r>
      <w:r w:rsidR="009B28CE" w:rsidRPr="00234338">
        <w:rPr>
          <w:sz w:val="28"/>
          <w:szCs w:val="28"/>
        </w:rPr>
        <w:t>zemes inventarizāciju pilsētu teritorijās, izvērtējot to nepieciešamību valsts vai pašvaldību funkciju īstenošanai.</w:t>
      </w:r>
    </w:p>
    <w:p w:rsidR="00DE06AB" w:rsidRPr="00234338" w:rsidRDefault="00DC243A" w:rsidP="00515F32">
      <w:pPr>
        <w:ind w:firstLine="539"/>
        <w:jc w:val="both"/>
        <w:rPr>
          <w:sz w:val="28"/>
          <w:szCs w:val="28"/>
        </w:rPr>
      </w:pPr>
      <w:r>
        <w:rPr>
          <w:sz w:val="28"/>
          <w:szCs w:val="28"/>
        </w:rPr>
        <w:tab/>
      </w:r>
      <w:r w:rsidR="00DE06AB" w:rsidRPr="00234338">
        <w:rPr>
          <w:sz w:val="28"/>
          <w:szCs w:val="28"/>
        </w:rPr>
        <w:t>Zemes reformas pabeigšanai paredzētā zeme</w:t>
      </w:r>
      <w:r>
        <w:rPr>
          <w:sz w:val="28"/>
          <w:szCs w:val="28"/>
        </w:rPr>
        <w:t xml:space="preserve"> lauku apvidos saskaņā ar likuma</w:t>
      </w:r>
      <w:r w:rsidR="00DE06AB" w:rsidRPr="00234338">
        <w:rPr>
          <w:sz w:val="28"/>
          <w:szCs w:val="28"/>
        </w:rPr>
        <w:t xml:space="preserve"> </w:t>
      </w:r>
      <w:r w:rsidR="00234338">
        <w:rPr>
          <w:sz w:val="28"/>
          <w:szCs w:val="28"/>
        </w:rPr>
        <w:t>„</w:t>
      </w:r>
      <w:r w:rsidR="00DE06AB" w:rsidRPr="00234338">
        <w:rPr>
          <w:sz w:val="28"/>
          <w:szCs w:val="28"/>
        </w:rPr>
        <w:t>Par zemes reformas pabeigšanu lauku apvidos</w:t>
      </w:r>
      <w:r w:rsidR="00234338">
        <w:rPr>
          <w:sz w:val="28"/>
          <w:szCs w:val="28"/>
        </w:rPr>
        <w:t>”</w:t>
      </w:r>
      <w:r w:rsidR="00DE06AB" w:rsidRPr="00234338">
        <w:rPr>
          <w:sz w:val="28"/>
          <w:szCs w:val="28"/>
        </w:rPr>
        <w:t xml:space="preserve"> </w:t>
      </w:r>
      <w:r w:rsidR="001A1856" w:rsidRPr="00234338">
        <w:rPr>
          <w:sz w:val="28"/>
          <w:szCs w:val="28"/>
        </w:rPr>
        <w:t>16.</w:t>
      </w:r>
      <w:r w:rsidR="00234338">
        <w:rPr>
          <w:sz w:val="28"/>
          <w:szCs w:val="28"/>
        </w:rPr>
        <w:t> </w:t>
      </w:r>
      <w:r w:rsidR="001A1856" w:rsidRPr="00234338">
        <w:rPr>
          <w:sz w:val="28"/>
          <w:szCs w:val="28"/>
        </w:rPr>
        <w:t xml:space="preserve">panta otrās daļas </w:t>
      </w:r>
      <w:r w:rsidR="00234338">
        <w:rPr>
          <w:sz w:val="28"/>
          <w:szCs w:val="28"/>
        </w:rPr>
        <w:t>2. </w:t>
      </w:r>
      <w:r w:rsidR="001A1856" w:rsidRPr="00234338">
        <w:rPr>
          <w:sz w:val="28"/>
          <w:szCs w:val="28"/>
        </w:rPr>
        <w:t xml:space="preserve">punktu </w:t>
      </w:r>
      <w:r w:rsidR="00DE06AB" w:rsidRPr="00234338">
        <w:rPr>
          <w:sz w:val="28"/>
          <w:szCs w:val="28"/>
        </w:rPr>
        <w:t xml:space="preserve"> izmantojama</w:t>
      </w:r>
      <w:r w:rsidR="001A1856" w:rsidRPr="00234338">
        <w:rPr>
          <w:sz w:val="28"/>
          <w:szCs w:val="28"/>
        </w:rPr>
        <w:t xml:space="preserve"> to</w:t>
      </w:r>
      <w:r w:rsidR="00DE06AB" w:rsidRPr="00234338">
        <w:rPr>
          <w:sz w:val="28"/>
          <w:szCs w:val="28"/>
        </w:rPr>
        <w:t xml:space="preserve"> </w:t>
      </w:r>
      <w:r w:rsidR="001A1856" w:rsidRPr="00234338">
        <w:rPr>
          <w:sz w:val="28"/>
          <w:szCs w:val="28"/>
        </w:rPr>
        <w:t xml:space="preserve">lauku apvidus </w:t>
      </w:r>
      <w:r w:rsidR="00DE06AB" w:rsidRPr="00234338">
        <w:rPr>
          <w:sz w:val="28"/>
          <w:szCs w:val="28"/>
        </w:rPr>
        <w:t>bijušo zemes īpašnieku zem</w:t>
      </w:r>
      <w:r w:rsidR="001A1856" w:rsidRPr="00234338">
        <w:rPr>
          <w:sz w:val="28"/>
          <w:szCs w:val="28"/>
        </w:rPr>
        <w:t>es īpašuma tiesību atjaunošanai, kuriem nav atjaunotas zemes īpašuma tiesības uz bijušo īpašumu vai par to nav piešķirti kompensācijas sertifikāti.</w:t>
      </w:r>
    </w:p>
    <w:p w:rsidR="00DE06AB" w:rsidRPr="00234338" w:rsidRDefault="001A1856" w:rsidP="00F651C2">
      <w:pPr>
        <w:spacing w:before="120" w:after="120"/>
        <w:ind w:firstLine="720"/>
        <w:jc w:val="both"/>
        <w:rPr>
          <w:sz w:val="28"/>
          <w:szCs w:val="28"/>
        </w:rPr>
      </w:pPr>
      <w:r w:rsidRPr="00234338">
        <w:rPr>
          <w:sz w:val="28"/>
          <w:szCs w:val="28"/>
        </w:rPr>
        <w:t>Pilsētu teritorijās l</w:t>
      </w:r>
      <w:r w:rsidR="00DE06AB" w:rsidRPr="00234338">
        <w:rPr>
          <w:sz w:val="28"/>
          <w:szCs w:val="28"/>
        </w:rPr>
        <w:t>īdzvērtīgas zemes kompensācijas fondā</w:t>
      </w:r>
      <w:r w:rsidRPr="00234338">
        <w:rPr>
          <w:sz w:val="28"/>
          <w:szCs w:val="28"/>
        </w:rPr>
        <w:t xml:space="preserve"> ieskaitītā</w:t>
      </w:r>
      <w:r w:rsidR="00DE06AB" w:rsidRPr="00234338">
        <w:rPr>
          <w:sz w:val="28"/>
          <w:szCs w:val="28"/>
        </w:rPr>
        <w:t xml:space="preserve"> </w:t>
      </w:r>
      <w:r w:rsidRPr="00234338">
        <w:rPr>
          <w:sz w:val="28"/>
          <w:szCs w:val="28"/>
        </w:rPr>
        <w:t>zeme s</w:t>
      </w:r>
      <w:r w:rsidR="00DE06AB" w:rsidRPr="00234338">
        <w:rPr>
          <w:sz w:val="28"/>
          <w:szCs w:val="28"/>
        </w:rPr>
        <w:t>askaņā ar Valsts un pašvaldību īpašuma privatizācijas un privatizācijas sertifikātu izmantošanas pabeigšanas likuma 26.</w:t>
      </w:r>
      <w:r w:rsidR="00DE06AB" w:rsidRPr="00234338">
        <w:rPr>
          <w:sz w:val="28"/>
          <w:szCs w:val="28"/>
          <w:vertAlign w:val="superscript"/>
        </w:rPr>
        <w:t>1</w:t>
      </w:r>
      <w:r w:rsidR="00234338">
        <w:rPr>
          <w:sz w:val="28"/>
          <w:szCs w:val="28"/>
        </w:rPr>
        <w:t> </w:t>
      </w:r>
      <w:r w:rsidRPr="00234338">
        <w:rPr>
          <w:sz w:val="28"/>
          <w:szCs w:val="28"/>
        </w:rPr>
        <w:t>panta pirmo daļu izmantojama,</w:t>
      </w:r>
      <w:r w:rsidR="00DE06AB" w:rsidRPr="00234338">
        <w:rPr>
          <w:sz w:val="28"/>
          <w:szCs w:val="28"/>
        </w:rPr>
        <w:t xml:space="preserve"> lai bijušajiem zemes īpašniekiem nodotu īpašumā līdzvērtīgu zemi likum</w:t>
      </w:r>
      <w:r w:rsidR="00234338">
        <w:rPr>
          <w:sz w:val="28"/>
          <w:szCs w:val="28"/>
        </w:rPr>
        <w:t>a</w:t>
      </w:r>
      <w:r w:rsidR="00DE06AB" w:rsidRPr="00234338">
        <w:rPr>
          <w:sz w:val="28"/>
          <w:szCs w:val="28"/>
        </w:rPr>
        <w:t xml:space="preserve"> </w:t>
      </w:r>
      <w:r w:rsidR="00234338">
        <w:rPr>
          <w:sz w:val="28"/>
          <w:szCs w:val="28"/>
        </w:rPr>
        <w:t>„</w:t>
      </w:r>
      <w:r w:rsidR="00DE06AB" w:rsidRPr="00234338">
        <w:rPr>
          <w:sz w:val="28"/>
          <w:szCs w:val="28"/>
        </w:rPr>
        <w:t xml:space="preserve">Par zemes reformu Latvijas </w:t>
      </w:r>
      <w:r w:rsidR="00396C22" w:rsidRPr="00396C22">
        <w:rPr>
          <w:sz w:val="28"/>
          <w:szCs w:val="28"/>
        </w:rPr>
        <w:t>R</w:t>
      </w:r>
      <w:r w:rsidR="00DE06AB" w:rsidRPr="00396C22">
        <w:rPr>
          <w:sz w:val="28"/>
          <w:szCs w:val="28"/>
        </w:rPr>
        <w:t>epublikas</w:t>
      </w:r>
      <w:r w:rsidR="00DE06AB" w:rsidRPr="00234338">
        <w:rPr>
          <w:sz w:val="28"/>
          <w:szCs w:val="28"/>
        </w:rPr>
        <w:t xml:space="preserve"> pilsētās</w:t>
      </w:r>
      <w:r w:rsidR="00234338">
        <w:rPr>
          <w:sz w:val="28"/>
          <w:szCs w:val="28"/>
        </w:rPr>
        <w:t>”</w:t>
      </w:r>
      <w:r w:rsidR="00DE06AB" w:rsidRPr="00234338">
        <w:rPr>
          <w:sz w:val="28"/>
          <w:szCs w:val="28"/>
        </w:rPr>
        <w:t xml:space="preserve"> 1</w:t>
      </w:r>
      <w:r w:rsidR="0000527E" w:rsidRPr="00234338">
        <w:rPr>
          <w:sz w:val="28"/>
          <w:szCs w:val="28"/>
        </w:rPr>
        <w:t>2.</w:t>
      </w:r>
      <w:r w:rsidR="00234338">
        <w:rPr>
          <w:sz w:val="28"/>
          <w:szCs w:val="28"/>
        </w:rPr>
        <w:t> </w:t>
      </w:r>
      <w:r w:rsidR="0000527E" w:rsidRPr="00234338">
        <w:rPr>
          <w:sz w:val="28"/>
          <w:szCs w:val="28"/>
        </w:rPr>
        <w:t>pantā noteiktajos gadījumos.</w:t>
      </w:r>
    </w:p>
    <w:p w:rsidR="00DE06AB" w:rsidRPr="008B3D29" w:rsidRDefault="00740EB6" w:rsidP="00F651C2">
      <w:pPr>
        <w:spacing w:before="120"/>
        <w:jc w:val="center"/>
        <w:rPr>
          <w:b/>
          <w:sz w:val="28"/>
          <w:szCs w:val="28"/>
        </w:rPr>
      </w:pPr>
      <w:r w:rsidRPr="008B3D29">
        <w:rPr>
          <w:b/>
          <w:sz w:val="28"/>
          <w:szCs w:val="28"/>
        </w:rPr>
        <w:t>2. Pašvaldībām pastāvīgā lietošanā piešķirtās zemes izvērtēšana lauku apvidos</w:t>
      </w:r>
    </w:p>
    <w:p w:rsidR="00515F32" w:rsidRDefault="00DC243A" w:rsidP="00F651C2">
      <w:pPr>
        <w:shd w:val="clear" w:color="auto" w:fill="FFFFFF"/>
        <w:spacing w:before="120" w:after="120"/>
        <w:ind w:firstLine="539"/>
        <w:jc w:val="both"/>
        <w:rPr>
          <w:sz w:val="28"/>
          <w:szCs w:val="28"/>
        </w:rPr>
      </w:pPr>
      <w:r>
        <w:rPr>
          <w:sz w:val="28"/>
          <w:szCs w:val="28"/>
        </w:rPr>
        <w:tab/>
      </w:r>
      <w:r w:rsidR="00740EB6" w:rsidRPr="008B3D29">
        <w:rPr>
          <w:sz w:val="28"/>
          <w:szCs w:val="28"/>
        </w:rPr>
        <w:t>Pašvaldībām lauku apvidos piederošās un piekrītošās zemes</w:t>
      </w:r>
      <w:r w:rsidR="00740EB6" w:rsidRPr="008B3D29">
        <w:rPr>
          <w:sz w:val="28"/>
          <w:szCs w:val="28"/>
        </w:rPr>
        <w:softHyphen/>
        <w:t xml:space="preserve">grāmatā </w:t>
      </w:r>
      <w:r w:rsidR="00740EB6" w:rsidRPr="00234338">
        <w:rPr>
          <w:sz w:val="28"/>
          <w:szCs w:val="28"/>
        </w:rPr>
        <w:t xml:space="preserve">neierakstītās zemes izvērtēšana saskaņā ar likuma </w:t>
      </w:r>
      <w:r w:rsidR="00234338">
        <w:rPr>
          <w:sz w:val="28"/>
          <w:szCs w:val="28"/>
        </w:rPr>
        <w:t>„</w:t>
      </w:r>
      <w:r w:rsidR="00740EB6" w:rsidRPr="00234338">
        <w:rPr>
          <w:sz w:val="28"/>
          <w:szCs w:val="28"/>
        </w:rPr>
        <w:t>Par zemes reformas pabeigšanu lauku apvidos</w:t>
      </w:r>
      <w:r w:rsidR="00234338">
        <w:rPr>
          <w:sz w:val="28"/>
          <w:szCs w:val="28"/>
        </w:rPr>
        <w:t>”</w:t>
      </w:r>
      <w:r w:rsidR="00740EB6" w:rsidRPr="00234338">
        <w:rPr>
          <w:sz w:val="28"/>
          <w:szCs w:val="28"/>
        </w:rPr>
        <w:t xml:space="preserve"> 18.</w:t>
      </w:r>
      <w:r w:rsidR="00234338">
        <w:rPr>
          <w:sz w:val="28"/>
          <w:szCs w:val="28"/>
        </w:rPr>
        <w:t> </w:t>
      </w:r>
      <w:r w:rsidR="00740EB6" w:rsidRPr="00234338">
        <w:rPr>
          <w:sz w:val="28"/>
          <w:szCs w:val="28"/>
        </w:rPr>
        <w:t xml:space="preserve">panta pirmo daļu un likuma </w:t>
      </w:r>
      <w:r w:rsidR="00234338">
        <w:rPr>
          <w:sz w:val="28"/>
          <w:szCs w:val="28"/>
        </w:rPr>
        <w:t>„</w:t>
      </w:r>
      <w:r w:rsidR="00740EB6" w:rsidRPr="00234338">
        <w:rPr>
          <w:sz w:val="28"/>
          <w:szCs w:val="28"/>
        </w:rPr>
        <w:t>Par valsts un pašvaldību zemes īpašuma tiesībām un to nostiprināšanu zemesgrāmatās</w:t>
      </w:r>
      <w:r w:rsidR="00234338">
        <w:rPr>
          <w:sz w:val="28"/>
          <w:szCs w:val="28"/>
        </w:rPr>
        <w:t>”</w:t>
      </w:r>
      <w:r w:rsidR="00740EB6" w:rsidRPr="00234338">
        <w:rPr>
          <w:sz w:val="28"/>
          <w:szCs w:val="28"/>
        </w:rPr>
        <w:t xml:space="preserve"> 6.</w:t>
      </w:r>
      <w:r w:rsidR="00234338">
        <w:rPr>
          <w:sz w:val="28"/>
          <w:szCs w:val="28"/>
        </w:rPr>
        <w:t> </w:t>
      </w:r>
      <w:r w:rsidR="00740EB6" w:rsidRPr="00234338">
        <w:rPr>
          <w:sz w:val="28"/>
          <w:szCs w:val="28"/>
        </w:rPr>
        <w:t xml:space="preserve">panta sesto daļu </w:t>
      </w:r>
      <w:r w:rsidR="00316551" w:rsidRPr="00234338">
        <w:rPr>
          <w:sz w:val="28"/>
          <w:szCs w:val="28"/>
        </w:rPr>
        <w:t xml:space="preserve">bija </w:t>
      </w:r>
      <w:r w:rsidR="00740EB6" w:rsidRPr="00234338">
        <w:rPr>
          <w:sz w:val="28"/>
          <w:szCs w:val="28"/>
        </w:rPr>
        <w:t xml:space="preserve">jāpabeidz un pieņemtie lēmumi par lauku apvidus zemes piederību, piekritību </w:t>
      </w:r>
      <w:r w:rsidR="00316551" w:rsidRPr="00234338">
        <w:rPr>
          <w:sz w:val="28"/>
          <w:szCs w:val="28"/>
        </w:rPr>
        <w:t xml:space="preserve">pašvaldībai </w:t>
      </w:r>
      <w:r w:rsidR="00740EB6" w:rsidRPr="00234338">
        <w:rPr>
          <w:sz w:val="28"/>
          <w:szCs w:val="28"/>
        </w:rPr>
        <w:t xml:space="preserve">vai izmantošanu zemes reformas pabeigšanai jāiesniedz </w:t>
      </w:r>
      <w:r w:rsidR="00316551" w:rsidRPr="00234338">
        <w:rPr>
          <w:sz w:val="28"/>
          <w:szCs w:val="28"/>
        </w:rPr>
        <w:t xml:space="preserve">dienestā </w:t>
      </w:r>
      <w:r w:rsidR="00740EB6" w:rsidRPr="00234338">
        <w:rPr>
          <w:sz w:val="28"/>
          <w:szCs w:val="28"/>
        </w:rPr>
        <w:t xml:space="preserve">līdz </w:t>
      </w:r>
      <w:r w:rsidR="00234338">
        <w:rPr>
          <w:sz w:val="28"/>
          <w:szCs w:val="28"/>
        </w:rPr>
        <w:t>2008. </w:t>
      </w:r>
      <w:r w:rsidR="00740EB6" w:rsidRPr="00234338">
        <w:rPr>
          <w:sz w:val="28"/>
          <w:szCs w:val="28"/>
        </w:rPr>
        <w:t>gada 30.</w:t>
      </w:r>
      <w:r w:rsidR="00234338">
        <w:rPr>
          <w:sz w:val="28"/>
          <w:szCs w:val="28"/>
        </w:rPr>
        <w:t> </w:t>
      </w:r>
      <w:r w:rsidR="00740EB6" w:rsidRPr="00234338">
        <w:rPr>
          <w:sz w:val="28"/>
          <w:szCs w:val="28"/>
        </w:rPr>
        <w:t>septembrim.</w:t>
      </w:r>
    </w:p>
    <w:p w:rsidR="00515F32" w:rsidRDefault="00DC243A" w:rsidP="00515F32">
      <w:pPr>
        <w:shd w:val="clear" w:color="auto" w:fill="FFFFFF"/>
        <w:ind w:firstLine="539"/>
        <w:jc w:val="both"/>
        <w:rPr>
          <w:sz w:val="28"/>
          <w:szCs w:val="28"/>
        </w:rPr>
      </w:pPr>
      <w:r>
        <w:rPr>
          <w:sz w:val="28"/>
          <w:szCs w:val="28"/>
        </w:rPr>
        <w:tab/>
      </w:r>
      <w:r w:rsidR="00EA1090" w:rsidRPr="00234338">
        <w:rPr>
          <w:sz w:val="28"/>
          <w:szCs w:val="28"/>
        </w:rPr>
        <w:t xml:space="preserve">Lai nodrošinātu </w:t>
      </w:r>
      <w:r w:rsidR="00EA1090" w:rsidRPr="008D5568">
        <w:rPr>
          <w:sz w:val="28"/>
          <w:szCs w:val="28"/>
        </w:rPr>
        <w:t>minēto</w:t>
      </w:r>
      <w:r w:rsidR="00EA1090" w:rsidRPr="00234338">
        <w:rPr>
          <w:sz w:val="28"/>
          <w:szCs w:val="28"/>
        </w:rPr>
        <w:t xml:space="preserve"> normu izpildi un sekmētu zemes izvērtēšanas procesa savlaicīgu uzsākšanu un izpildi, dienests Reģionālās attīstības un pašvaldību lietu ministrijai, kā arī Latvijas Pašvaldību Savienībai 2008.</w:t>
      </w:r>
      <w:r w:rsidR="00234338">
        <w:rPr>
          <w:sz w:val="28"/>
          <w:szCs w:val="28"/>
        </w:rPr>
        <w:t> </w:t>
      </w:r>
      <w:r w:rsidR="00EA1090" w:rsidRPr="00234338">
        <w:rPr>
          <w:sz w:val="28"/>
          <w:szCs w:val="28"/>
        </w:rPr>
        <w:t>gada 4.</w:t>
      </w:r>
      <w:r w:rsidR="00234338">
        <w:rPr>
          <w:sz w:val="28"/>
          <w:szCs w:val="28"/>
        </w:rPr>
        <w:t> </w:t>
      </w:r>
      <w:r w:rsidR="00EA1090" w:rsidRPr="00234338">
        <w:rPr>
          <w:sz w:val="28"/>
          <w:szCs w:val="28"/>
        </w:rPr>
        <w:t>aprīlī nosūtīja vēstuli Nr.</w:t>
      </w:r>
      <w:r w:rsidR="00234338">
        <w:rPr>
          <w:sz w:val="28"/>
          <w:szCs w:val="28"/>
        </w:rPr>
        <w:t> </w:t>
      </w:r>
      <w:r w:rsidR="00EA1090" w:rsidRPr="00234338">
        <w:rPr>
          <w:sz w:val="28"/>
          <w:szCs w:val="28"/>
        </w:rPr>
        <w:t xml:space="preserve">2-03/1157 „Par normatīvajos aktos noteikto normu savlaicīgas izpildes nodrošināšanu”, kurā lūdza informēt visas pašvaldības par savlaicīgu normatīvajos aktos noteikto normu izpildi, pieņemot lēmumus par zemes izmantošanu zemes reformas pabeigšanai. </w:t>
      </w:r>
      <w:r w:rsidR="00234338">
        <w:rPr>
          <w:sz w:val="28"/>
          <w:szCs w:val="28"/>
        </w:rPr>
        <w:t>L</w:t>
      </w:r>
      <w:r w:rsidR="00EA1090" w:rsidRPr="00234338">
        <w:rPr>
          <w:sz w:val="28"/>
          <w:szCs w:val="28"/>
        </w:rPr>
        <w:t>aika posmā no 2008.</w:t>
      </w:r>
      <w:r w:rsidR="00234338">
        <w:rPr>
          <w:sz w:val="28"/>
          <w:szCs w:val="28"/>
        </w:rPr>
        <w:t> </w:t>
      </w:r>
      <w:r w:rsidR="00EA1090" w:rsidRPr="00234338">
        <w:rPr>
          <w:sz w:val="28"/>
          <w:szCs w:val="28"/>
        </w:rPr>
        <w:t xml:space="preserve">gada aprīļa līdz jūnijam dienests veica pašvaldību informēšanas pasākumus, rīkojot </w:t>
      </w:r>
      <w:r w:rsidR="00EA1090" w:rsidRPr="00234338">
        <w:rPr>
          <w:sz w:val="28"/>
          <w:szCs w:val="28"/>
        </w:rPr>
        <w:lastRenderedPageBreak/>
        <w:t xml:space="preserve">seminārus par zemes reformas pabeigšanai paredzēto zemju izvērtēšanu. Semināri tika organizēti katra rajona ietvaros, uzaicinot visus rajona </w:t>
      </w:r>
      <w:r w:rsidR="00EA1090" w:rsidRPr="00284C96">
        <w:rPr>
          <w:sz w:val="28"/>
          <w:szCs w:val="28"/>
        </w:rPr>
        <w:t>pagastu pašvaldību pārstāvjus. Šajā laika posmā semināri norisinājušies visās 26 Latvijas Republikas rajonu pašvaldībās.</w:t>
      </w:r>
    </w:p>
    <w:p w:rsidR="0055778A" w:rsidRPr="003774E4" w:rsidRDefault="00DC243A" w:rsidP="006856E1">
      <w:pPr>
        <w:spacing w:after="120"/>
        <w:ind w:firstLine="567"/>
        <w:jc w:val="both"/>
        <w:rPr>
          <w:sz w:val="28"/>
          <w:szCs w:val="28"/>
        </w:rPr>
      </w:pPr>
      <w:r>
        <w:rPr>
          <w:sz w:val="28"/>
          <w:szCs w:val="28"/>
        </w:rPr>
        <w:tab/>
      </w:r>
      <w:r w:rsidR="0055778A" w:rsidRPr="003774E4">
        <w:rPr>
          <w:sz w:val="28"/>
          <w:szCs w:val="28"/>
        </w:rPr>
        <w:t>Nekustamā īpašuma valsts kadastra informācijas sistēmā (turpmāk – Kadastra informācijas sistēma) uz 2008. gada 1. janvāri kā pašvaldībām pastāvīgā lietošanā piešķirtas bija reģistrētas 59 661 zemes vienības 143 500 ha platībā, savukārt uz 2009. gada 8. janvāri – 35 152 zemes vienības 59 140 ha platībā, kas ir par 84 360 ha mazāka platība nekā uz 2008. gada 1. janvāri.</w:t>
      </w:r>
    </w:p>
    <w:p w:rsidR="0055778A" w:rsidRPr="006665B4" w:rsidRDefault="0055778A" w:rsidP="00F651C2">
      <w:pPr>
        <w:spacing w:before="120" w:after="120"/>
        <w:jc w:val="center"/>
        <w:rPr>
          <w:b/>
          <w:sz w:val="28"/>
          <w:szCs w:val="28"/>
        </w:rPr>
      </w:pPr>
      <w:r w:rsidRPr="006665B4">
        <w:rPr>
          <w:b/>
          <w:sz w:val="28"/>
          <w:szCs w:val="28"/>
        </w:rPr>
        <w:t>Pārskats par Kadastra informācijas sistēmā reģistrēto pašvaldībām pastāvīgā lietošanā piešķirto zemju sadalījuma izmaiņām lauku apvidos no 2008. gada 1. janvāra līdz 2009. gada 8. janvārim</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1134"/>
        <w:gridCol w:w="1010"/>
        <w:gridCol w:w="1063"/>
        <w:gridCol w:w="1560"/>
        <w:gridCol w:w="883"/>
        <w:gridCol w:w="885"/>
        <w:gridCol w:w="1524"/>
      </w:tblGrid>
      <w:tr w:rsidR="0055778A" w:rsidRPr="003774E4">
        <w:trPr>
          <w:jc w:val="center"/>
        </w:trPr>
        <w:tc>
          <w:tcPr>
            <w:tcW w:w="9005" w:type="dxa"/>
            <w:gridSpan w:val="8"/>
            <w:tcBorders>
              <w:top w:val="double" w:sz="4" w:space="0" w:color="auto"/>
              <w:left w:val="double" w:sz="4" w:space="0" w:color="auto"/>
              <w:right w:val="double" w:sz="4" w:space="0" w:color="auto"/>
            </w:tcBorders>
          </w:tcPr>
          <w:p w:rsidR="0055778A" w:rsidRPr="003774E4" w:rsidRDefault="0055778A" w:rsidP="00195A9B">
            <w:pPr>
              <w:jc w:val="center"/>
            </w:pPr>
            <w:r w:rsidRPr="003774E4">
              <w:t>Pašvaldībām pastāvīgā lietošanā piešķirto zemes vienību</w:t>
            </w:r>
          </w:p>
        </w:tc>
      </w:tr>
      <w:tr w:rsidR="0055778A" w:rsidRPr="003774E4">
        <w:trPr>
          <w:trHeight w:val="394"/>
          <w:jc w:val="center"/>
        </w:trPr>
        <w:tc>
          <w:tcPr>
            <w:tcW w:w="946" w:type="dxa"/>
            <w:tcBorders>
              <w:left w:val="double" w:sz="4" w:space="0" w:color="auto"/>
            </w:tcBorders>
            <w:vAlign w:val="center"/>
          </w:tcPr>
          <w:p w:rsidR="0055778A" w:rsidRPr="003774E4" w:rsidRDefault="0055778A" w:rsidP="00195A9B">
            <w:pPr>
              <w:jc w:val="center"/>
            </w:pPr>
            <w:r w:rsidRPr="003774E4">
              <w:t>skaits</w:t>
            </w:r>
          </w:p>
        </w:tc>
        <w:tc>
          <w:tcPr>
            <w:tcW w:w="1134" w:type="dxa"/>
            <w:tcBorders>
              <w:right w:val="double" w:sz="4" w:space="0" w:color="auto"/>
            </w:tcBorders>
            <w:vAlign w:val="center"/>
          </w:tcPr>
          <w:p w:rsidR="0055778A" w:rsidRPr="003774E4" w:rsidRDefault="0055778A" w:rsidP="00195A9B">
            <w:pPr>
              <w:jc w:val="center"/>
            </w:pPr>
            <w:r w:rsidRPr="003774E4">
              <w:t>ha</w:t>
            </w:r>
          </w:p>
        </w:tc>
        <w:tc>
          <w:tcPr>
            <w:tcW w:w="1010" w:type="dxa"/>
            <w:tcBorders>
              <w:left w:val="double" w:sz="4" w:space="0" w:color="auto"/>
            </w:tcBorders>
            <w:vAlign w:val="center"/>
          </w:tcPr>
          <w:p w:rsidR="0055778A" w:rsidRPr="003774E4" w:rsidRDefault="0055778A" w:rsidP="00195A9B">
            <w:pPr>
              <w:ind w:left="-26" w:firstLine="26"/>
              <w:jc w:val="center"/>
            </w:pPr>
            <w:r w:rsidRPr="003774E4">
              <w:t>skaits</w:t>
            </w:r>
          </w:p>
        </w:tc>
        <w:tc>
          <w:tcPr>
            <w:tcW w:w="1063" w:type="dxa"/>
            <w:tcBorders>
              <w:right w:val="single" w:sz="4" w:space="0" w:color="auto"/>
            </w:tcBorders>
            <w:vAlign w:val="center"/>
          </w:tcPr>
          <w:p w:rsidR="0055778A" w:rsidRPr="003774E4" w:rsidRDefault="0055778A" w:rsidP="00195A9B">
            <w:pPr>
              <w:jc w:val="center"/>
            </w:pPr>
            <w:r w:rsidRPr="003774E4">
              <w:t>ha</w:t>
            </w:r>
          </w:p>
        </w:tc>
        <w:tc>
          <w:tcPr>
            <w:tcW w:w="1560" w:type="dxa"/>
            <w:vMerge w:val="restart"/>
            <w:tcBorders>
              <w:left w:val="single" w:sz="4" w:space="0" w:color="auto"/>
              <w:right w:val="double" w:sz="4" w:space="0" w:color="auto"/>
            </w:tcBorders>
          </w:tcPr>
          <w:p w:rsidR="0055778A" w:rsidRPr="003774E4" w:rsidRDefault="0055778A" w:rsidP="00195A9B">
            <w:pPr>
              <w:jc w:val="center"/>
            </w:pPr>
            <w:r w:rsidRPr="003774E4">
              <w:t>Platību izmaiņas (ha) pret iepriekšējo periodu</w:t>
            </w:r>
          </w:p>
        </w:tc>
        <w:tc>
          <w:tcPr>
            <w:tcW w:w="883" w:type="dxa"/>
            <w:tcBorders>
              <w:left w:val="double" w:sz="4" w:space="0" w:color="auto"/>
            </w:tcBorders>
            <w:vAlign w:val="center"/>
          </w:tcPr>
          <w:p w:rsidR="0055778A" w:rsidRPr="003774E4" w:rsidRDefault="0055778A" w:rsidP="00195A9B">
            <w:pPr>
              <w:jc w:val="center"/>
            </w:pPr>
            <w:r w:rsidRPr="003774E4">
              <w:t>skaits</w:t>
            </w:r>
          </w:p>
        </w:tc>
        <w:tc>
          <w:tcPr>
            <w:tcW w:w="885" w:type="dxa"/>
            <w:tcBorders>
              <w:right w:val="single" w:sz="4" w:space="0" w:color="auto"/>
            </w:tcBorders>
            <w:vAlign w:val="center"/>
          </w:tcPr>
          <w:p w:rsidR="0055778A" w:rsidRPr="003774E4" w:rsidRDefault="0055778A" w:rsidP="00195A9B">
            <w:pPr>
              <w:jc w:val="center"/>
            </w:pPr>
            <w:r w:rsidRPr="003774E4">
              <w:t>ha</w:t>
            </w:r>
          </w:p>
        </w:tc>
        <w:tc>
          <w:tcPr>
            <w:tcW w:w="1524" w:type="dxa"/>
            <w:vMerge w:val="restart"/>
            <w:tcBorders>
              <w:right w:val="double" w:sz="4" w:space="0" w:color="auto"/>
            </w:tcBorders>
          </w:tcPr>
          <w:p w:rsidR="0055778A" w:rsidRPr="003774E4" w:rsidRDefault="0055778A" w:rsidP="00195A9B">
            <w:pPr>
              <w:jc w:val="center"/>
            </w:pPr>
            <w:r w:rsidRPr="003774E4">
              <w:t>Platību izmaiņas (ha) pret iepriekšējo periodu</w:t>
            </w:r>
          </w:p>
        </w:tc>
      </w:tr>
      <w:tr w:rsidR="0055778A" w:rsidRPr="003774E4">
        <w:trPr>
          <w:jc w:val="center"/>
        </w:trPr>
        <w:tc>
          <w:tcPr>
            <w:tcW w:w="2080" w:type="dxa"/>
            <w:gridSpan w:val="2"/>
            <w:tcBorders>
              <w:left w:val="double" w:sz="4" w:space="0" w:color="auto"/>
              <w:right w:val="double" w:sz="4" w:space="0" w:color="auto"/>
            </w:tcBorders>
            <w:vAlign w:val="center"/>
          </w:tcPr>
          <w:p w:rsidR="0055778A" w:rsidRPr="003774E4" w:rsidRDefault="0055778A" w:rsidP="00195A9B">
            <w:pPr>
              <w:jc w:val="center"/>
            </w:pPr>
            <w:r w:rsidRPr="003774E4">
              <w:t>01.01.2008.</w:t>
            </w:r>
          </w:p>
        </w:tc>
        <w:tc>
          <w:tcPr>
            <w:tcW w:w="2073" w:type="dxa"/>
            <w:gridSpan w:val="2"/>
            <w:tcBorders>
              <w:left w:val="double" w:sz="4" w:space="0" w:color="auto"/>
              <w:right w:val="single" w:sz="4" w:space="0" w:color="auto"/>
            </w:tcBorders>
            <w:vAlign w:val="center"/>
          </w:tcPr>
          <w:p w:rsidR="0055778A" w:rsidRPr="003774E4" w:rsidRDefault="0055778A" w:rsidP="00195A9B">
            <w:pPr>
              <w:jc w:val="center"/>
            </w:pPr>
            <w:r w:rsidRPr="003774E4">
              <w:t>01.10.2008.</w:t>
            </w:r>
          </w:p>
        </w:tc>
        <w:tc>
          <w:tcPr>
            <w:tcW w:w="1560" w:type="dxa"/>
            <w:vMerge/>
            <w:tcBorders>
              <w:left w:val="single" w:sz="4" w:space="0" w:color="auto"/>
              <w:right w:val="double" w:sz="4" w:space="0" w:color="auto"/>
            </w:tcBorders>
          </w:tcPr>
          <w:p w:rsidR="0055778A" w:rsidRPr="003774E4" w:rsidRDefault="0055778A" w:rsidP="00195A9B">
            <w:pPr>
              <w:jc w:val="center"/>
            </w:pPr>
          </w:p>
        </w:tc>
        <w:tc>
          <w:tcPr>
            <w:tcW w:w="1768" w:type="dxa"/>
            <w:gridSpan w:val="2"/>
            <w:tcBorders>
              <w:left w:val="double" w:sz="4" w:space="0" w:color="auto"/>
            </w:tcBorders>
            <w:vAlign w:val="center"/>
          </w:tcPr>
          <w:p w:rsidR="0055778A" w:rsidRPr="003774E4" w:rsidRDefault="0055778A" w:rsidP="00195A9B">
            <w:pPr>
              <w:jc w:val="center"/>
            </w:pPr>
            <w:r w:rsidRPr="003774E4">
              <w:t>08.01.2009.</w:t>
            </w:r>
          </w:p>
        </w:tc>
        <w:tc>
          <w:tcPr>
            <w:tcW w:w="1524" w:type="dxa"/>
            <w:vMerge/>
            <w:tcBorders>
              <w:right w:val="double" w:sz="4" w:space="0" w:color="auto"/>
            </w:tcBorders>
          </w:tcPr>
          <w:p w:rsidR="0055778A" w:rsidRPr="003774E4" w:rsidRDefault="0055778A" w:rsidP="00195A9B">
            <w:pPr>
              <w:jc w:val="center"/>
            </w:pPr>
          </w:p>
        </w:tc>
      </w:tr>
      <w:tr w:rsidR="0055778A" w:rsidRPr="003774E4">
        <w:trPr>
          <w:jc w:val="center"/>
        </w:trPr>
        <w:tc>
          <w:tcPr>
            <w:tcW w:w="946" w:type="dxa"/>
            <w:tcBorders>
              <w:left w:val="double" w:sz="4" w:space="0" w:color="auto"/>
              <w:bottom w:val="double" w:sz="4" w:space="0" w:color="auto"/>
            </w:tcBorders>
          </w:tcPr>
          <w:p w:rsidR="0055778A" w:rsidRPr="003774E4" w:rsidRDefault="0055778A" w:rsidP="00195A9B">
            <w:pPr>
              <w:jc w:val="center"/>
            </w:pPr>
            <w:r w:rsidRPr="003774E4">
              <w:t>59 661</w:t>
            </w:r>
          </w:p>
        </w:tc>
        <w:tc>
          <w:tcPr>
            <w:tcW w:w="1134" w:type="dxa"/>
            <w:tcBorders>
              <w:bottom w:val="double" w:sz="4" w:space="0" w:color="auto"/>
              <w:right w:val="double" w:sz="4" w:space="0" w:color="auto"/>
            </w:tcBorders>
          </w:tcPr>
          <w:p w:rsidR="0055778A" w:rsidRPr="003774E4" w:rsidRDefault="0055778A" w:rsidP="00195A9B">
            <w:pPr>
              <w:jc w:val="center"/>
            </w:pPr>
            <w:r w:rsidRPr="003774E4">
              <w:t>143 500</w:t>
            </w:r>
          </w:p>
        </w:tc>
        <w:tc>
          <w:tcPr>
            <w:tcW w:w="1010" w:type="dxa"/>
            <w:tcBorders>
              <w:left w:val="double" w:sz="4" w:space="0" w:color="auto"/>
              <w:bottom w:val="double" w:sz="4" w:space="0" w:color="auto"/>
            </w:tcBorders>
          </w:tcPr>
          <w:p w:rsidR="0055778A" w:rsidRPr="003774E4" w:rsidRDefault="0055778A" w:rsidP="00195A9B">
            <w:pPr>
              <w:jc w:val="center"/>
            </w:pPr>
            <w:r w:rsidRPr="003774E4">
              <w:t>56 295</w:t>
            </w:r>
          </w:p>
        </w:tc>
        <w:tc>
          <w:tcPr>
            <w:tcW w:w="1063" w:type="dxa"/>
            <w:tcBorders>
              <w:bottom w:val="double" w:sz="4" w:space="0" w:color="auto"/>
              <w:right w:val="single" w:sz="4" w:space="0" w:color="auto"/>
            </w:tcBorders>
          </w:tcPr>
          <w:p w:rsidR="0055778A" w:rsidRPr="003774E4" w:rsidRDefault="0055778A" w:rsidP="00195A9B">
            <w:pPr>
              <w:jc w:val="center"/>
            </w:pPr>
            <w:r w:rsidRPr="003774E4">
              <w:t>138 400</w:t>
            </w:r>
          </w:p>
        </w:tc>
        <w:tc>
          <w:tcPr>
            <w:tcW w:w="1560" w:type="dxa"/>
            <w:tcBorders>
              <w:left w:val="single" w:sz="4" w:space="0" w:color="auto"/>
              <w:bottom w:val="double" w:sz="4" w:space="0" w:color="auto"/>
              <w:right w:val="double" w:sz="4" w:space="0" w:color="auto"/>
            </w:tcBorders>
          </w:tcPr>
          <w:p w:rsidR="0055778A" w:rsidRPr="003774E4" w:rsidRDefault="0055778A" w:rsidP="00195A9B">
            <w:pPr>
              <w:jc w:val="center"/>
            </w:pPr>
            <w:r w:rsidRPr="003774E4">
              <w:t>- 5 100</w:t>
            </w:r>
          </w:p>
        </w:tc>
        <w:tc>
          <w:tcPr>
            <w:tcW w:w="883" w:type="dxa"/>
            <w:tcBorders>
              <w:left w:val="double" w:sz="4" w:space="0" w:color="auto"/>
              <w:bottom w:val="double" w:sz="4" w:space="0" w:color="auto"/>
            </w:tcBorders>
          </w:tcPr>
          <w:p w:rsidR="0055778A" w:rsidRPr="003774E4" w:rsidRDefault="0055778A" w:rsidP="00195A9B">
            <w:pPr>
              <w:jc w:val="center"/>
            </w:pPr>
            <w:r w:rsidRPr="003774E4">
              <w:t>35 152</w:t>
            </w:r>
          </w:p>
        </w:tc>
        <w:tc>
          <w:tcPr>
            <w:tcW w:w="885" w:type="dxa"/>
            <w:tcBorders>
              <w:bottom w:val="double" w:sz="4" w:space="0" w:color="auto"/>
              <w:right w:val="single" w:sz="4" w:space="0" w:color="auto"/>
            </w:tcBorders>
          </w:tcPr>
          <w:p w:rsidR="0055778A" w:rsidRPr="003774E4" w:rsidRDefault="0055778A" w:rsidP="00195A9B">
            <w:pPr>
              <w:jc w:val="center"/>
            </w:pPr>
            <w:r w:rsidRPr="003774E4">
              <w:t>59 140</w:t>
            </w:r>
          </w:p>
        </w:tc>
        <w:tc>
          <w:tcPr>
            <w:tcW w:w="1524" w:type="dxa"/>
            <w:tcBorders>
              <w:bottom w:val="double" w:sz="4" w:space="0" w:color="auto"/>
              <w:right w:val="double" w:sz="4" w:space="0" w:color="auto"/>
            </w:tcBorders>
          </w:tcPr>
          <w:p w:rsidR="0055778A" w:rsidRPr="003774E4" w:rsidRDefault="0055778A" w:rsidP="00195A9B">
            <w:pPr>
              <w:jc w:val="center"/>
            </w:pPr>
            <w:r w:rsidRPr="003774E4">
              <w:t>-84 360</w:t>
            </w:r>
          </w:p>
        </w:tc>
      </w:tr>
    </w:tbl>
    <w:p w:rsidR="0055778A" w:rsidRPr="00195A9B" w:rsidRDefault="0055778A" w:rsidP="0055778A">
      <w:pPr>
        <w:spacing w:before="120"/>
        <w:ind w:firstLine="567"/>
        <w:jc w:val="both"/>
        <w:rPr>
          <w:sz w:val="28"/>
          <w:szCs w:val="28"/>
        </w:rPr>
      </w:pPr>
      <w:r w:rsidRPr="00195A9B">
        <w:rPr>
          <w:sz w:val="28"/>
          <w:szCs w:val="28"/>
        </w:rPr>
        <w:t>Pašvaldībām pastāvīgā lietošanā piešķirto zemes vienību skaita un platību samazinājums lauku apvidos par 84 360 ha izskaidrojams ar to, ka pašvaldības atteikušās no tām pastāvīgā lietošanā piešķirtajām zemēm, kuras nav nepieciešamas to funkciju veikšanai, kā rezultātā aktualizēti  dati Kadastra informācijas sistēmā.</w:t>
      </w:r>
    </w:p>
    <w:p w:rsidR="0055778A" w:rsidRDefault="0055778A" w:rsidP="0055778A">
      <w:pPr>
        <w:ind w:firstLine="567"/>
        <w:jc w:val="both"/>
        <w:rPr>
          <w:bCs/>
          <w:sz w:val="28"/>
          <w:szCs w:val="28"/>
        </w:rPr>
      </w:pPr>
      <w:r w:rsidRPr="003774E4">
        <w:rPr>
          <w:sz w:val="28"/>
          <w:szCs w:val="28"/>
        </w:rPr>
        <w:t>2009. gada 8. janvārī pašvaldību lietošanā piešķirto zemju lielākās platības Kadastra informācijas sistēmā reģistrētas Latgalē – Rēzeknes rajonā (2 608 zemes vienības vairāk kā 6 630 ha platībā), Krāslavas rajonā (2 078 zemes vienības vairāk kā 4 780 ha platībā), Preiļu rajonā (1 553 zemes vienības vairāk kā 4 780 ha platībā), Ba</w:t>
      </w:r>
      <w:smartTag w:uri="urn:schemas-microsoft-com:office:smarttags" w:element="PersonName">
        <w:r w:rsidRPr="003774E4">
          <w:rPr>
            <w:sz w:val="28"/>
            <w:szCs w:val="28"/>
          </w:rPr>
          <w:t>lv</w:t>
        </w:r>
      </w:smartTag>
      <w:r w:rsidRPr="003774E4">
        <w:rPr>
          <w:sz w:val="28"/>
          <w:szCs w:val="28"/>
        </w:rPr>
        <w:t xml:space="preserve">u rajonā (1 552 zemes vienības vairāk kā 4 150 ha platībā, Ludzas rajonā (2 348 zemes vienības vairāk kā 2 780 ha platībā) un Daugavpils rajonā (1 180 zemes vienības vairāk kā 2 650 ha platībā), kā arī Jelgavas rajonā (1 261 zemes vienības vairāk kā 3 300 ha platībā), Rīgas rajonā (2 315 zemes vienības vairāk kā 2 860 ha platībā), Jēkabpils rajonā (1 386 zemes vienības vairāk kā 2 150 ha platībā), Madonas rajonā (1 404 zemes vienības vairāk kā 2 000 ha platībā) un Kuldīgas rajonā (1 529 zemes vienības vairāk kā 2 000 ha platībā). Vismazākās pašvaldību lietošanā piešķirtās platības Kadastra informācijas sistēmā reģistrētas Bauskas rajonā (532 zemes vienības 590 ha platībā), Valmieras rajonā (692 zemes vienības 680 ha platībā), Gulbenes rajonā (523 zemes vienības 740 ha platībā) un Ventspils rajonā (600 zemes vienības 900 ha platībā). Kopsavilkumu par pašvaldībām pastāvīgā lietošanā piešķirtajām zemēm rajonu griezumā skatīt informatīvā ziņojuma </w:t>
      </w:r>
      <w:r w:rsidRPr="00D05AC8">
        <w:rPr>
          <w:sz w:val="28"/>
          <w:szCs w:val="28"/>
        </w:rPr>
        <w:t>1. pielikumā „</w:t>
      </w:r>
      <w:r w:rsidRPr="00D05AC8">
        <w:rPr>
          <w:bCs/>
          <w:sz w:val="28"/>
          <w:szCs w:val="28"/>
        </w:rPr>
        <w:t>Centrālajā zemes komisijā iesniegtajos pieprasījumos norādīto un zemes reformas pabeigšanai paredzēto zemes platību kopsavilkums uz 2009. gada 8. janvāri”.</w:t>
      </w:r>
    </w:p>
    <w:p w:rsidR="001D4DFE" w:rsidRDefault="001D4DFE" w:rsidP="0055778A">
      <w:pPr>
        <w:ind w:firstLine="567"/>
        <w:jc w:val="both"/>
        <w:rPr>
          <w:bCs/>
          <w:sz w:val="28"/>
          <w:szCs w:val="28"/>
        </w:rPr>
      </w:pPr>
    </w:p>
    <w:p w:rsidR="001D4DFE" w:rsidRPr="00D05AC8" w:rsidRDefault="001D4DFE" w:rsidP="0055778A">
      <w:pPr>
        <w:ind w:firstLine="567"/>
        <w:jc w:val="both"/>
        <w:rPr>
          <w:bCs/>
          <w:sz w:val="28"/>
          <w:szCs w:val="28"/>
        </w:rPr>
      </w:pPr>
    </w:p>
    <w:p w:rsidR="001D4DFE" w:rsidRDefault="001D4DFE" w:rsidP="00F651C2">
      <w:pPr>
        <w:spacing w:before="120" w:after="120"/>
        <w:jc w:val="center"/>
        <w:rPr>
          <w:b/>
          <w:sz w:val="28"/>
          <w:szCs w:val="28"/>
        </w:rPr>
      </w:pPr>
    </w:p>
    <w:p w:rsidR="0036437D" w:rsidRPr="003774E4" w:rsidRDefault="0036437D" w:rsidP="00F651C2">
      <w:pPr>
        <w:spacing w:before="120" w:after="120"/>
        <w:jc w:val="center"/>
        <w:rPr>
          <w:b/>
          <w:sz w:val="28"/>
          <w:szCs w:val="28"/>
        </w:rPr>
      </w:pPr>
      <w:r w:rsidRPr="003774E4">
        <w:rPr>
          <w:b/>
          <w:sz w:val="28"/>
          <w:szCs w:val="28"/>
        </w:rPr>
        <w:t>3. Valstij piekrītošās zemes izvērtēšana</w:t>
      </w:r>
    </w:p>
    <w:p w:rsidR="0036437D" w:rsidRPr="003774E4" w:rsidRDefault="0036437D" w:rsidP="00F651C2">
      <w:pPr>
        <w:spacing w:before="120" w:after="120"/>
        <w:ind w:firstLine="567"/>
        <w:jc w:val="both"/>
        <w:rPr>
          <w:sz w:val="28"/>
          <w:szCs w:val="28"/>
        </w:rPr>
      </w:pPr>
      <w:r w:rsidRPr="003774E4">
        <w:rPr>
          <w:sz w:val="28"/>
          <w:szCs w:val="28"/>
        </w:rPr>
        <w:t xml:space="preserve">Līdz 1995. gada 29. martam, kad tika pieņemts likums „Par valsts un pašvaldību zemes īpašuma tiesībām un to nostiprināšanu zemesgrāmatās” zemi valsts institūcijām, pamatojoties uz to pieprasījumiem, pastāvīgā lietošanā ar attiecīgu lēmumu piešķīra pašvaldība. Minētā likuma regulējums ievērojami atšķīrās no zemes reformas ietvaros ieviestā mehānisma, jo tas noteica, kādas zemes pieder vai piekrīt valstij vai pašvaldībām un ir ierakstāmas zemesgrāmatā uz valsts vai pašvaldības vārda, bet neparedzēja vairs lēmumu </w:t>
      </w:r>
      <w:r w:rsidRPr="00D05AC8">
        <w:rPr>
          <w:sz w:val="28"/>
          <w:szCs w:val="28"/>
        </w:rPr>
        <w:t>pieņemšanu</w:t>
      </w:r>
      <w:r w:rsidRPr="00FB2BD1">
        <w:rPr>
          <w:color w:val="FF0000"/>
          <w:sz w:val="28"/>
          <w:szCs w:val="28"/>
        </w:rPr>
        <w:t xml:space="preserve"> </w:t>
      </w:r>
      <w:r w:rsidRPr="003774E4">
        <w:rPr>
          <w:sz w:val="28"/>
          <w:szCs w:val="28"/>
        </w:rPr>
        <w:t>par zemes piešķiršanu pastāvīgā lietošanā. 2007. gada 1. augustā pieņemtie grozījumi likuma „Par valsts un pašvaldību zemes īpašuma tiesībām un to nostiprināšanu zemesgrāmatās” 6. panta sestajā daļā un Zemes izvērtēšanas noteikumu 9. punkts noteica, ka Ministru kabinets pieņem rīkojumu par attiecīgo valstij piederošo vai piekrītošo zemi un tās ierakstīšanu zemesgrāmatā uz valsts vārda attiecīgās nozaru ministrijas vai citas ministrijas personā.</w:t>
      </w:r>
    </w:p>
    <w:p w:rsidR="0036437D" w:rsidRPr="003774E4" w:rsidRDefault="0036437D" w:rsidP="0036437D">
      <w:pPr>
        <w:shd w:val="clear" w:color="auto" w:fill="FFFFFF"/>
        <w:ind w:firstLine="567"/>
        <w:jc w:val="both"/>
        <w:rPr>
          <w:sz w:val="28"/>
          <w:szCs w:val="28"/>
        </w:rPr>
      </w:pPr>
      <w:r w:rsidRPr="003774E4">
        <w:rPr>
          <w:sz w:val="28"/>
          <w:szCs w:val="28"/>
        </w:rPr>
        <w:t>Lauku apvidos valstij piederošās un piekrītošās zemesgrāmatā neierakstītās zemes izvērtēšana nozaru ministrijām saskaņā ar Zemes izvērtēšanas noteikumu 7. punktu bija jāpabeidz un dienestā informatīva vēstule par zemes reformas pabeigšanai nododamo un izmantojamo zemi jāiesniedz līdz 2008. gada 1. augustam.</w:t>
      </w:r>
    </w:p>
    <w:p w:rsidR="0036437D" w:rsidRPr="00D05AC8" w:rsidRDefault="0036437D" w:rsidP="0036437D">
      <w:pPr>
        <w:shd w:val="clear" w:color="auto" w:fill="FFFFFF"/>
        <w:ind w:firstLine="567"/>
        <w:jc w:val="both"/>
        <w:rPr>
          <w:sz w:val="28"/>
          <w:szCs w:val="28"/>
        </w:rPr>
      </w:pPr>
      <w:r w:rsidRPr="003774E4">
        <w:rPr>
          <w:sz w:val="28"/>
          <w:szCs w:val="28"/>
        </w:rPr>
        <w:t xml:space="preserve">Attiecībā uz valsts zemju izvērtēšanu dienests 2008. gada 27. jūnijā organizēja tikšanos ar visu nozaru ministriju pārstāvjiem, sniedzot prezentāciju par valstij piekrītošās lauku apvidus zemes izvērtēšanas procesu. Atbilstoši Zemes izvērtēšanas </w:t>
      </w:r>
      <w:r w:rsidRPr="00D05AC8">
        <w:rPr>
          <w:sz w:val="28"/>
          <w:szCs w:val="28"/>
        </w:rPr>
        <w:t>noteikumu 6. punktam dienests līdz 2008. gada 1. jūlijam ir nosūtījis visām nozaru ministrijām Kadastra informācijas sistēmas datus par valstij piederošo un piekrītošo zemesgrāmatā neierakstīto zemi.</w:t>
      </w:r>
    </w:p>
    <w:p w:rsidR="0036437D" w:rsidRPr="00D05AC8" w:rsidRDefault="0036437D" w:rsidP="0036437D">
      <w:pPr>
        <w:ind w:firstLine="567"/>
        <w:jc w:val="both"/>
        <w:rPr>
          <w:sz w:val="28"/>
          <w:szCs w:val="28"/>
        </w:rPr>
      </w:pPr>
      <w:r w:rsidRPr="00D05AC8">
        <w:rPr>
          <w:sz w:val="28"/>
          <w:szCs w:val="28"/>
        </w:rPr>
        <w:t>Līdz 2008. gada 1. oktobrim valsts pārvaldes institūcijas bija pabeigušas valstij piekrītošās zemes izvērtēšanu lauku apvidos</w:t>
      </w:r>
      <w:r w:rsidR="00195A9B" w:rsidRPr="00D05AC8">
        <w:rPr>
          <w:sz w:val="28"/>
          <w:szCs w:val="28"/>
        </w:rPr>
        <w:t xml:space="preserve"> un iesniegušas dienestam informāciju par zemes reformas pabeigšanai </w:t>
      </w:r>
      <w:r w:rsidR="00F44096" w:rsidRPr="00D05AC8">
        <w:rPr>
          <w:sz w:val="28"/>
          <w:szCs w:val="28"/>
        </w:rPr>
        <w:t>nododamaj</w:t>
      </w:r>
      <w:r w:rsidR="00F44096">
        <w:rPr>
          <w:sz w:val="28"/>
          <w:szCs w:val="28"/>
        </w:rPr>
        <w:t>ā</w:t>
      </w:r>
      <w:r w:rsidR="00F44096" w:rsidRPr="00D05AC8">
        <w:rPr>
          <w:sz w:val="28"/>
          <w:szCs w:val="28"/>
        </w:rPr>
        <w:t xml:space="preserve">m </w:t>
      </w:r>
      <w:r w:rsidR="00195A9B" w:rsidRPr="00D05AC8">
        <w:rPr>
          <w:sz w:val="28"/>
          <w:szCs w:val="28"/>
        </w:rPr>
        <w:t>zemes vienībām.</w:t>
      </w:r>
    </w:p>
    <w:p w:rsidR="0036437D" w:rsidRDefault="0036437D" w:rsidP="00F651C2">
      <w:pPr>
        <w:spacing w:before="120" w:after="120"/>
        <w:ind w:firstLine="567"/>
        <w:jc w:val="both"/>
        <w:rPr>
          <w:sz w:val="28"/>
          <w:szCs w:val="28"/>
        </w:rPr>
      </w:pPr>
      <w:r w:rsidRPr="003774E4">
        <w:rPr>
          <w:sz w:val="28"/>
          <w:szCs w:val="28"/>
        </w:rPr>
        <w:t>Uz 2008. gada 1. janvāri Kadastra informācijas sistēmā kā valstij piekrītošas bija reģistrētas 2 458 zemes vienības 10 808 ha platībā. Savukārt uz 2009. gada 8. janvāri kā valstij piekrītošas bija reģistrētas 7 443 zemes vienības gandrīz 109 830 ha platībā, kas ir par 99 750 ha lielāka nekā uz 2008. gada 1. janvāri.</w:t>
      </w:r>
    </w:p>
    <w:p w:rsidR="001D4DFE" w:rsidRDefault="001D4DFE" w:rsidP="00F651C2">
      <w:pPr>
        <w:spacing w:before="120" w:after="120"/>
        <w:ind w:firstLine="567"/>
        <w:jc w:val="both"/>
        <w:rPr>
          <w:sz w:val="28"/>
          <w:szCs w:val="28"/>
        </w:rPr>
      </w:pPr>
    </w:p>
    <w:p w:rsidR="001D4DFE" w:rsidRDefault="001D4DFE" w:rsidP="00F651C2">
      <w:pPr>
        <w:spacing w:before="120" w:after="120"/>
        <w:ind w:firstLine="567"/>
        <w:jc w:val="both"/>
        <w:rPr>
          <w:sz w:val="28"/>
          <w:szCs w:val="28"/>
        </w:rPr>
      </w:pPr>
    </w:p>
    <w:p w:rsidR="001D4DFE" w:rsidRDefault="001D4DFE" w:rsidP="00F651C2">
      <w:pPr>
        <w:spacing w:before="120" w:after="120"/>
        <w:ind w:firstLine="567"/>
        <w:jc w:val="both"/>
        <w:rPr>
          <w:sz w:val="28"/>
          <w:szCs w:val="28"/>
        </w:rPr>
      </w:pPr>
    </w:p>
    <w:p w:rsidR="001D4DFE" w:rsidRDefault="001D4DFE" w:rsidP="00F651C2">
      <w:pPr>
        <w:spacing w:before="120" w:after="120"/>
        <w:ind w:firstLine="567"/>
        <w:jc w:val="both"/>
        <w:rPr>
          <w:sz w:val="28"/>
          <w:szCs w:val="28"/>
        </w:rPr>
      </w:pPr>
    </w:p>
    <w:p w:rsidR="001D4DFE" w:rsidRDefault="001D4DFE" w:rsidP="00F651C2">
      <w:pPr>
        <w:spacing w:before="120" w:after="120"/>
        <w:ind w:firstLine="567"/>
        <w:jc w:val="both"/>
        <w:rPr>
          <w:sz w:val="28"/>
          <w:szCs w:val="28"/>
        </w:rPr>
      </w:pPr>
    </w:p>
    <w:p w:rsidR="001D4DFE" w:rsidRPr="003774E4" w:rsidRDefault="001D4DFE" w:rsidP="00F651C2">
      <w:pPr>
        <w:spacing w:before="120" w:after="120"/>
        <w:ind w:firstLine="567"/>
        <w:jc w:val="both"/>
        <w:rPr>
          <w:sz w:val="28"/>
          <w:szCs w:val="28"/>
        </w:rPr>
      </w:pPr>
    </w:p>
    <w:p w:rsidR="00BC6FF6" w:rsidRDefault="0036437D" w:rsidP="00F651C2">
      <w:pPr>
        <w:spacing w:before="120" w:after="120"/>
        <w:jc w:val="center"/>
        <w:rPr>
          <w:b/>
          <w:sz w:val="28"/>
          <w:szCs w:val="28"/>
        </w:rPr>
      </w:pPr>
      <w:r w:rsidRPr="006665B4">
        <w:rPr>
          <w:b/>
          <w:sz w:val="28"/>
          <w:szCs w:val="28"/>
        </w:rPr>
        <w:t>Pārskats par Kadastra informācijas sistēmā reģi</w:t>
      </w:r>
      <w:r w:rsidR="00BC6FF6">
        <w:rPr>
          <w:b/>
          <w:sz w:val="28"/>
          <w:szCs w:val="28"/>
        </w:rPr>
        <w:t>strēto valstij piekrītošo zemju</w:t>
      </w:r>
      <w:r w:rsidRPr="006665B4">
        <w:rPr>
          <w:b/>
          <w:sz w:val="28"/>
          <w:szCs w:val="28"/>
        </w:rPr>
        <w:t xml:space="preserve"> sadalījuma izmaiņām </w:t>
      </w:r>
    </w:p>
    <w:p w:rsidR="0036437D" w:rsidRPr="006665B4" w:rsidRDefault="0036437D" w:rsidP="00F651C2">
      <w:pPr>
        <w:spacing w:before="120" w:after="120"/>
        <w:jc w:val="center"/>
        <w:rPr>
          <w:b/>
          <w:sz w:val="28"/>
          <w:szCs w:val="28"/>
        </w:rPr>
      </w:pPr>
      <w:r w:rsidRPr="006665B4">
        <w:rPr>
          <w:b/>
          <w:sz w:val="28"/>
          <w:szCs w:val="28"/>
        </w:rPr>
        <w:t>no 2008. gada 1. janvāra līdz 2009. gada 8. janvārim</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953"/>
        <w:gridCol w:w="900"/>
        <w:gridCol w:w="1141"/>
        <w:gridCol w:w="1558"/>
        <w:gridCol w:w="805"/>
        <w:gridCol w:w="997"/>
        <w:gridCol w:w="1558"/>
      </w:tblGrid>
      <w:tr w:rsidR="0036437D" w:rsidRPr="003774E4">
        <w:trPr>
          <w:jc w:val="center"/>
        </w:trPr>
        <w:tc>
          <w:tcPr>
            <w:tcW w:w="8759" w:type="dxa"/>
            <w:gridSpan w:val="8"/>
            <w:tcBorders>
              <w:top w:val="double" w:sz="4" w:space="0" w:color="auto"/>
              <w:left w:val="double" w:sz="4" w:space="0" w:color="auto"/>
              <w:right w:val="double" w:sz="4" w:space="0" w:color="auto"/>
            </w:tcBorders>
          </w:tcPr>
          <w:p w:rsidR="0036437D" w:rsidRPr="003774E4" w:rsidRDefault="0036437D" w:rsidP="00195A9B">
            <w:pPr>
              <w:jc w:val="center"/>
            </w:pPr>
            <w:r w:rsidRPr="003774E4">
              <w:t>Valstij piekrītošo zemes vienību</w:t>
            </w:r>
          </w:p>
        </w:tc>
      </w:tr>
      <w:tr w:rsidR="0036437D" w:rsidRPr="003774E4">
        <w:trPr>
          <w:jc w:val="center"/>
        </w:trPr>
        <w:tc>
          <w:tcPr>
            <w:tcW w:w="847" w:type="dxa"/>
            <w:tcBorders>
              <w:left w:val="double" w:sz="4" w:space="0" w:color="auto"/>
            </w:tcBorders>
            <w:vAlign w:val="center"/>
          </w:tcPr>
          <w:p w:rsidR="0036437D" w:rsidRPr="003774E4" w:rsidRDefault="0036437D" w:rsidP="00195A9B">
            <w:pPr>
              <w:jc w:val="center"/>
            </w:pPr>
            <w:r w:rsidRPr="003774E4">
              <w:t>skaits</w:t>
            </w:r>
          </w:p>
        </w:tc>
        <w:tc>
          <w:tcPr>
            <w:tcW w:w="953" w:type="dxa"/>
            <w:tcBorders>
              <w:right w:val="double" w:sz="4" w:space="0" w:color="auto"/>
            </w:tcBorders>
            <w:vAlign w:val="center"/>
          </w:tcPr>
          <w:p w:rsidR="0036437D" w:rsidRPr="003774E4" w:rsidRDefault="0036437D" w:rsidP="00195A9B">
            <w:pPr>
              <w:jc w:val="center"/>
            </w:pPr>
            <w:r w:rsidRPr="003774E4">
              <w:t>ha</w:t>
            </w:r>
          </w:p>
        </w:tc>
        <w:tc>
          <w:tcPr>
            <w:tcW w:w="900" w:type="dxa"/>
            <w:tcBorders>
              <w:left w:val="double" w:sz="4" w:space="0" w:color="auto"/>
            </w:tcBorders>
            <w:vAlign w:val="center"/>
          </w:tcPr>
          <w:p w:rsidR="0036437D" w:rsidRPr="003774E4" w:rsidRDefault="0036437D" w:rsidP="00195A9B">
            <w:pPr>
              <w:jc w:val="center"/>
            </w:pPr>
            <w:r w:rsidRPr="003774E4">
              <w:t>skaits</w:t>
            </w:r>
          </w:p>
        </w:tc>
        <w:tc>
          <w:tcPr>
            <w:tcW w:w="1141" w:type="dxa"/>
            <w:tcBorders>
              <w:right w:val="single" w:sz="4" w:space="0" w:color="auto"/>
            </w:tcBorders>
            <w:vAlign w:val="center"/>
          </w:tcPr>
          <w:p w:rsidR="0036437D" w:rsidRPr="003774E4" w:rsidRDefault="0036437D" w:rsidP="00195A9B">
            <w:pPr>
              <w:jc w:val="center"/>
            </w:pPr>
            <w:r w:rsidRPr="003774E4">
              <w:t>ha</w:t>
            </w:r>
          </w:p>
        </w:tc>
        <w:tc>
          <w:tcPr>
            <w:tcW w:w="1558" w:type="dxa"/>
            <w:vMerge w:val="restart"/>
            <w:tcBorders>
              <w:left w:val="single" w:sz="4" w:space="0" w:color="auto"/>
              <w:right w:val="double" w:sz="4" w:space="0" w:color="auto"/>
            </w:tcBorders>
            <w:vAlign w:val="center"/>
          </w:tcPr>
          <w:p w:rsidR="0036437D" w:rsidRPr="003774E4" w:rsidRDefault="0036437D" w:rsidP="00195A9B">
            <w:pPr>
              <w:jc w:val="center"/>
            </w:pPr>
            <w:r w:rsidRPr="003774E4">
              <w:t>Platību izmaiņas (ha) pret iepriekšējo periodu</w:t>
            </w:r>
          </w:p>
        </w:tc>
        <w:tc>
          <w:tcPr>
            <w:tcW w:w="805" w:type="dxa"/>
            <w:tcBorders>
              <w:left w:val="double" w:sz="4" w:space="0" w:color="auto"/>
            </w:tcBorders>
            <w:vAlign w:val="center"/>
          </w:tcPr>
          <w:p w:rsidR="0036437D" w:rsidRPr="003774E4" w:rsidRDefault="0036437D" w:rsidP="00195A9B">
            <w:pPr>
              <w:jc w:val="center"/>
            </w:pPr>
            <w:r w:rsidRPr="003774E4">
              <w:t>skaits</w:t>
            </w:r>
          </w:p>
        </w:tc>
        <w:tc>
          <w:tcPr>
            <w:tcW w:w="997" w:type="dxa"/>
            <w:tcBorders>
              <w:right w:val="single" w:sz="4" w:space="0" w:color="auto"/>
            </w:tcBorders>
            <w:vAlign w:val="center"/>
          </w:tcPr>
          <w:p w:rsidR="0036437D" w:rsidRPr="003774E4" w:rsidRDefault="0036437D" w:rsidP="00195A9B">
            <w:pPr>
              <w:jc w:val="center"/>
            </w:pPr>
            <w:r w:rsidRPr="003774E4">
              <w:t>ha</w:t>
            </w:r>
          </w:p>
        </w:tc>
        <w:tc>
          <w:tcPr>
            <w:tcW w:w="1558" w:type="dxa"/>
            <w:vMerge w:val="restart"/>
            <w:tcBorders>
              <w:right w:val="double" w:sz="4" w:space="0" w:color="auto"/>
            </w:tcBorders>
            <w:vAlign w:val="center"/>
          </w:tcPr>
          <w:p w:rsidR="0036437D" w:rsidRPr="003774E4" w:rsidRDefault="0036437D" w:rsidP="00195A9B">
            <w:pPr>
              <w:jc w:val="center"/>
            </w:pPr>
            <w:r w:rsidRPr="003774E4">
              <w:t>Platību izmaiņas (ha) pret iepriekšējo periodu</w:t>
            </w:r>
          </w:p>
        </w:tc>
      </w:tr>
      <w:tr w:rsidR="0036437D" w:rsidRPr="003774E4">
        <w:trPr>
          <w:jc w:val="center"/>
        </w:trPr>
        <w:tc>
          <w:tcPr>
            <w:tcW w:w="1800" w:type="dxa"/>
            <w:gridSpan w:val="2"/>
            <w:tcBorders>
              <w:left w:val="double" w:sz="4" w:space="0" w:color="auto"/>
              <w:right w:val="double" w:sz="4" w:space="0" w:color="auto"/>
            </w:tcBorders>
            <w:vAlign w:val="center"/>
          </w:tcPr>
          <w:p w:rsidR="0036437D" w:rsidRPr="003774E4" w:rsidRDefault="0036437D" w:rsidP="00195A9B">
            <w:pPr>
              <w:jc w:val="center"/>
            </w:pPr>
            <w:r w:rsidRPr="003774E4">
              <w:t>01.01.2008.</w:t>
            </w:r>
          </w:p>
        </w:tc>
        <w:tc>
          <w:tcPr>
            <w:tcW w:w="2041" w:type="dxa"/>
            <w:gridSpan w:val="2"/>
            <w:tcBorders>
              <w:left w:val="double" w:sz="4" w:space="0" w:color="auto"/>
              <w:right w:val="single" w:sz="4" w:space="0" w:color="auto"/>
            </w:tcBorders>
            <w:vAlign w:val="center"/>
          </w:tcPr>
          <w:p w:rsidR="0036437D" w:rsidRPr="003774E4" w:rsidRDefault="0036437D" w:rsidP="00195A9B">
            <w:pPr>
              <w:jc w:val="center"/>
            </w:pPr>
            <w:r w:rsidRPr="003774E4">
              <w:t>01.10.2008.</w:t>
            </w:r>
          </w:p>
        </w:tc>
        <w:tc>
          <w:tcPr>
            <w:tcW w:w="1558" w:type="dxa"/>
            <w:vMerge/>
            <w:tcBorders>
              <w:left w:val="single" w:sz="4" w:space="0" w:color="auto"/>
              <w:right w:val="double" w:sz="4" w:space="0" w:color="auto"/>
            </w:tcBorders>
          </w:tcPr>
          <w:p w:rsidR="0036437D" w:rsidRPr="003774E4" w:rsidRDefault="0036437D" w:rsidP="00195A9B">
            <w:pPr>
              <w:jc w:val="center"/>
            </w:pPr>
          </w:p>
        </w:tc>
        <w:tc>
          <w:tcPr>
            <w:tcW w:w="1802" w:type="dxa"/>
            <w:gridSpan w:val="2"/>
            <w:tcBorders>
              <w:left w:val="double" w:sz="4" w:space="0" w:color="auto"/>
            </w:tcBorders>
            <w:vAlign w:val="center"/>
          </w:tcPr>
          <w:p w:rsidR="0036437D" w:rsidRPr="003774E4" w:rsidRDefault="0036437D" w:rsidP="00195A9B">
            <w:pPr>
              <w:jc w:val="center"/>
            </w:pPr>
            <w:r w:rsidRPr="003774E4">
              <w:t>08.01.2009.</w:t>
            </w:r>
          </w:p>
        </w:tc>
        <w:tc>
          <w:tcPr>
            <w:tcW w:w="1558" w:type="dxa"/>
            <w:vMerge/>
            <w:tcBorders>
              <w:right w:val="double" w:sz="4" w:space="0" w:color="auto"/>
            </w:tcBorders>
          </w:tcPr>
          <w:p w:rsidR="0036437D" w:rsidRPr="003774E4" w:rsidRDefault="0036437D" w:rsidP="00195A9B">
            <w:pPr>
              <w:jc w:val="center"/>
            </w:pPr>
          </w:p>
        </w:tc>
      </w:tr>
      <w:tr w:rsidR="0036437D" w:rsidRPr="003774E4">
        <w:trPr>
          <w:jc w:val="center"/>
        </w:trPr>
        <w:tc>
          <w:tcPr>
            <w:tcW w:w="847" w:type="dxa"/>
            <w:tcBorders>
              <w:left w:val="double" w:sz="4" w:space="0" w:color="auto"/>
              <w:bottom w:val="double" w:sz="4" w:space="0" w:color="auto"/>
            </w:tcBorders>
          </w:tcPr>
          <w:p w:rsidR="0036437D" w:rsidRPr="003774E4" w:rsidRDefault="0036437D" w:rsidP="00195A9B">
            <w:pPr>
              <w:jc w:val="center"/>
            </w:pPr>
            <w:r w:rsidRPr="003774E4">
              <w:t>2 458</w:t>
            </w:r>
          </w:p>
        </w:tc>
        <w:tc>
          <w:tcPr>
            <w:tcW w:w="953" w:type="dxa"/>
            <w:tcBorders>
              <w:bottom w:val="double" w:sz="4" w:space="0" w:color="auto"/>
              <w:right w:val="double" w:sz="4" w:space="0" w:color="auto"/>
            </w:tcBorders>
          </w:tcPr>
          <w:p w:rsidR="0036437D" w:rsidRPr="003774E4" w:rsidRDefault="0036437D" w:rsidP="00195A9B">
            <w:pPr>
              <w:jc w:val="center"/>
            </w:pPr>
            <w:r w:rsidRPr="003774E4">
              <w:t>10 080</w:t>
            </w:r>
          </w:p>
        </w:tc>
        <w:tc>
          <w:tcPr>
            <w:tcW w:w="900" w:type="dxa"/>
            <w:tcBorders>
              <w:left w:val="double" w:sz="4" w:space="0" w:color="auto"/>
              <w:bottom w:val="double" w:sz="4" w:space="0" w:color="auto"/>
            </w:tcBorders>
          </w:tcPr>
          <w:p w:rsidR="0036437D" w:rsidRPr="003774E4" w:rsidRDefault="0036437D" w:rsidP="00195A9B">
            <w:pPr>
              <w:jc w:val="center"/>
            </w:pPr>
            <w:r w:rsidRPr="003774E4">
              <w:t xml:space="preserve">6 371 </w:t>
            </w:r>
          </w:p>
        </w:tc>
        <w:tc>
          <w:tcPr>
            <w:tcW w:w="1141" w:type="dxa"/>
            <w:tcBorders>
              <w:bottom w:val="double" w:sz="4" w:space="0" w:color="auto"/>
              <w:right w:val="single" w:sz="4" w:space="0" w:color="auto"/>
            </w:tcBorders>
          </w:tcPr>
          <w:p w:rsidR="0036437D" w:rsidRPr="003774E4" w:rsidRDefault="0036437D" w:rsidP="00195A9B">
            <w:pPr>
              <w:jc w:val="center"/>
            </w:pPr>
            <w:r w:rsidRPr="003774E4">
              <w:t>108 076</w:t>
            </w:r>
          </w:p>
        </w:tc>
        <w:tc>
          <w:tcPr>
            <w:tcW w:w="1558" w:type="dxa"/>
            <w:tcBorders>
              <w:left w:val="single" w:sz="4" w:space="0" w:color="auto"/>
              <w:bottom w:val="double" w:sz="4" w:space="0" w:color="auto"/>
              <w:right w:val="double" w:sz="4" w:space="0" w:color="auto"/>
            </w:tcBorders>
          </w:tcPr>
          <w:p w:rsidR="0036437D" w:rsidRPr="003774E4" w:rsidRDefault="0036437D" w:rsidP="00195A9B">
            <w:pPr>
              <w:jc w:val="center"/>
            </w:pPr>
            <w:r w:rsidRPr="003774E4">
              <w:t>+97 994</w:t>
            </w:r>
          </w:p>
        </w:tc>
        <w:tc>
          <w:tcPr>
            <w:tcW w:w="805" w:type="dxa"/>
            <w:tcBorders>
              <w:left w:val="double" w:sz="4" w:space="0" w:color="auto"/>
              <w:bottom w:val="double" w:sz="4" w:space="0" w:color="auto"/>
            </w:tcBorders>
          </w:tcPr>
          <w:p w:rsidR="0036437D" w:rsidRPr="003774E4" w:rsidRDefault="0036437D" w:rsidP="00195A9B">
            <w:pPr>
              <w:jc w:val="center"/>
            </w:pPr>
            <w:r w:rsidRPr="003774E4">
              <w:t>7 443</w:t>
            </w:r>
          </w:p>
        </w:tc>
        <w:tc>
          <w:tcPr>
            <w:tcW w:w="997" w:type="dxa"/>
            <w:tcBorders>
              <w:bottom w:val="double" w:sz="4" w:space="0" w:color="auto"/>
              <w:right w:val="single" w:sz="4" w:space="0" w:color="auto"/>
            </w:tcBorders>
          </w:tcPr>
          <w:p w:rsidR="0036437D" w:rsidRPr="003774E4" w:rsidRDefault="0036437D" w:rsidP="00195A9B">
            <w:pPr>
              <w:jc w:val="center"/>
            </w:pPr>
            <w:r w:rsidRPr="003774E4">
              <w:t>109 830</w:t>
            </w:r>
          </w:p>
        </w:tc>
        <w:tc>
          <w:tcPr>
            <w:tcW w:w="1558" w:type="dxa"/>
            <w:tcBorders>
              <w:bottom w:val="double" w:sz="4" w:space="0" w:color="auto"/>
              <w:right w:val="double" w:sz="4" w:space="0" w:color="auto"/>
            </w:tcBorders>
          </w:tcPr>
          <w:p w:rsidR="0036437D" w:rsidRPr="003774E4" w:rsidRDefault="0036437D" w:rsidP="00195A9B">
            <w:pPr>
              <w:jc w:val="center"/>
            </w:pPr>
            <w:r w:rsidRPr="003774E4">
              <w:t>+99 750</w:t>
            </w:r>
          </w:p>
        </w:tc>
      </w:tr>
    </w:tbl>
    <w:p w:rsidR="0036437D" w:rsidRPr="00195A9B" w:rsidRDefault="0036437D" w:rsidP="0036437D">
      <w:pPr>
        <w:spacing w:before="120"/>
        <w:ind w:firstLine="567"/>
        <w:jc w:val="both"/>
        <w:rPr>
          <w:sz w:val="28"/>
          <w:szCs w:val="28"/>
        </w:rPr>
      </w:pPr>
      <w:r w:rsidRPr="00195A9B">
        <w:rPr>
          <w:sz w:val="28"/>
          <w:szCs w:val="28"/>
        </w:rPr>
        <w:t>Valstij piekrītošo zemes vienību skaita un platību palielinājums par 99 750 ha izskaidrojams ar nozaru ministriju veiktajām aktivitātēm valstij piekrītošās zemes izvērtēšanas procesā lauku apvidos, kā rezultātā aktualizēti  dati Kadastra informācijas sistēmā.</w:t>
      </w:r>
    </w:p>
    <w:p w:rsidR="0036437D" w:rsidRPr="00195A9B" w:rsidRDefault="0036437D" w:rsidP="00F651C2">
      <w:pPr>
        <w:spacing w:after="120"/>
        <w:ind w:firstLine="567"/>
        <w:jc w:val="both"/>
        <w:rPr>
          <w:sz w:val="28"/>
          <w:szCs w:val="28"/>
        </w:rPr>
      </w:pPr>
      <w:r w:rsidRPr="00195A9B">
        <w:rPr>
          <w:sz w:val="28"/>
          <w:szCs w:val="28"/>
        </w:rPr>
        <w:t>Pamatojoties uz valsts pārvaldes institūciju dienestam sniegto informāciju, Tieslietu ministrija sagatavoja un Ministru kabinets 2008. gada 27. oktobrī pieņēma rīkojumu Nr. 647 „Par zemes reformas pabeigšanai izmantojamo zemi”, ar kuru zemes reformas pabeigšanai nodotas 80 zemes vienības 638 ha platībā.</w:t>
      </w:r>
    </w:p>
    <w:p w:rsidR="0036437D" w:rsidRPr="00AE1A2E" w:rsidRDefault="0036437D" w:rsidP="00F651C2">
      <w:pPr>
        <w:spacing w:after="120"/>
        <w:jc w:val="center"/>
        <w:rPr>
          <w:b/>
          <w:sz w:val="28"/>
          <w:szCs w:val="28"/>
        </w:rPr>
      </w:pPr>
      <w:r w:rsidRPr="00AE1A2E">
        <w:rPr>
          <w:b/>
          <w:sz w:val="28"/>
          <w:szCs w:val="28"/>
        </w:rPr>
        <w:t xml:space="preserve">4. Zemes reformas pabeigšanai paredzētās zemes lauku apvidos </w:t>
      </w:r>
    </w:p>
    <w:p w:rsidR="006856E1" w:rsidRDefault="0036437D" w:rsidP="00F651C2">
      <w:pPr>
        <w:spacing w:after="120"/>
        <w:ind w:firstLine="567"/>
        <w:jc w:val="both"/>
        <w:rPr>
          <w:sz w:val="28"/>
          <w:szCs w:val="28"/>
        </w:rPr>
      </w:pPr>
      <w:r w:rsidRPr="00AE1A2E">
        <w:rPr>
          <w:sz w:val="28"/>
          <w:szCs w:val="28"/>
        </w:rPr>
        <w:t>Saskaņā ar likuma „Par zemes reformas pabeigšanu lauku apvidos” 16. pantu bijušajiem zemes īpašniekiem, tai skaitā personām, kuras līdz 1940. gada 21. jūlijam uzsāka izpirkt (aizpirka) Latvijā atstātos vācu izceļotāju nekustamos īpašumus no Vispārējās lauksaimniecības bankas vai Valsts zemes bankas, kā arī šo personu mantiniekiem (turpmāk – vācu zemju izpircēji) līdz 2007. gada 28. decembrim Centrālajā zemes komisijā bija jāiesniedz pieprasījums par zemes īpašuma tiesību atjaunošanu. Savukārt, ja pieprasījuma iesniegšanas brīdī personas rīcībā nebija dokumenti, kas apliecina zemes īpašuma un mantošanas tiesības, tos Centrālajā zemes komisijā varēja iesniegt līdz 2008. gada 1. septembrim.</w:t>
      </w:r>
    </w:p>
    <w:p w:rsidR="0036437D" w:rsidRPr="00AE1A2E" w:rsidRDefault="0036437D" w:rsidP="006856E1">
      <w:pPr>
        <w:ind w:firstLine="567"/>
        <w:jc w:val="both"/>
        <w:rPr>
          <w:sz w:val="28"/>
          <w:szCs w:val="28"/>
        </w:rPr>
      </w:pPr>
      <w:r w:rsidRPr="00AE1A2E">
        <w:rPr>
          <w:sz w:val="28"/>
          <w:szCs w:val="28"/>
        </w:rPr>
        <w:t>Ievērojot iepriekš minēto, sākot ar 2009. gada 2. janvāri, pēc visu iesniegumu apkopošanas, Centrālajai zemes komisijai ir jāuzsāk lēmumu pieņemšana par zemes īpašuma tiesību atjaunošanu uz zemes reformas pabeigšanai paredzēto zemi. Iesniegumu izskatīšana un lēmumu pieņemšana jāpabeidz līdz 2009. gada 30. decembrim.</w:t>
      </w:r>
    </w:p>
    <w:p w:rsidR="0036437D" w:rsidRPr="00AE1A2E" w:rsidRDefault="0036437D" w:rsidP="0036437D">
      <w:pPr>
        <w:ind w:firstLine="567"/>
        <w:jc w:val="both"/>
        <w:rPr>
          <w:sz w:val="28"/>
          <w:szCs w:val="28"/>
        </w:rPr>
      </w:pPr>
      <w:r w:rsidRPr="00AE1A2E">
        <w:rPr>
          <w:sz w:val="28"/>
          <w:szCs w:val="28"/>
        </w:rPr>
        <w:t>Saskaņā ar Centrālās zemes komisijas sniegto informāciju līdz 2007. gada 28. decembrim bija saņemti gandrīz 2 200 pieprasījumi no bijušajiem zemes īpašniekiem un viņu mantiniekiem par īpašuma tiesību atjaunošanu. Atbilstoši Centrālās zemes komisijas un dienesta apkopotajai informācijai līdz 2008. gada 1. septembrim no gandrīz 2 200 iesniegtajiem pieprasījumiem, dokumenti, kas apliecina zemes īpašuma un mantošanas tiesības, iesniegti par 1 155 pieprasījumiem par zemes vienībām vairāk kā 14 700 ha platībā, no tiem 87 ir vācu zemju izpircēju pieprasījumi par zemes vienībām vairāk kā 2 090 ha platībā un 25 pieprasījumi par zemes vienībām vairāk kā 360 ha platībā par Abrenes apriņķa zemi. Lielākais bijušo zemes īpašnieku un viņu mantinieku pieprasījumu skaits ir Rīgas rajonā (110 pieprasījumi par zemes vienībām vairāk kā 1 010 ha platībā), Tukuma rajonā (90 pieprasījumi par zemes vienībām vairāk kā 1 010 ha platībā), Cēsu rajonā (44 pieprasījumi par zemes vienībām vairāk kā 790 ha platībā), Dobeles rajonā (24 pieprasījumi par zemes vienībām vairāk kā 710 ha platībā) un Latgalē – Daugavpils rajonā (103 pieprasījumi par zemes vienībām vairāk kā 890 ha platībā), Ba</w:t>
      </w:r>
      <w:smartTag w:uri="urn:schemas-microsoft-com:office:smarttags" w:element="PersonName">
        <w:r w:rsidRPr="00AE1A2E">
          <w:rPr>
            <w:sz w:val="28"/>
            <w:szCs w:val="28"/>
          </w:rPr>
          <w:t>lv</w:t>
        </w:r>
      </w:smartTag>
      <w:r w:rsidRPr="00AE1A2E">
        <w:rPr>
          <w:sz w:val="28"/>
          <w:szCs w:val="28"/>
        </w:rPr>
        <w:t>u rajonā (68 pieprasījumi par zemes vienībām vairāk kā 870 ha platībā), Rēzeknes rajonā (76 </w:t>
      </w:r>
      <w:r w:rsidR="00F44096" w:rsidRPr="00AE1A2E">
        <w:rPr>
          <w:sz w:val="28"/>
          <w:szCs w:val="28"/>
        </w:rPr>
        <w:t>pieprasījum</w:t>
      </w:r>
      <w:r w:rsidR="00F44096">
        <w:rPr>
          <w:sz w:val="28"/>
          <w:szCs w:val="28"/>
        </w:rPr>
        <w:t>i</w:t>
      </w:r>
      <w:r w:rsidR="00F44096" w:rsidRPr="00AE1A2E">
        <w:rPr>
          <w:sz w:val="28"/>
          <w:szCs w:val="28"/>
        </w:rPr>
        <w:t xml:space="preserve"> </w:t>
      </w:r>
      <w:r w:rsidRPr="00AE1A2E">
        <w:rPr>
          <w:sz w:val="28"/>
          <w:szCs w:val="28"/>
        </w:rPr>
        <w:t>par zemes vienībām vairāk kā 710 ha platībā).</w:t>
      </w:r>
    </w:p>
    <w:p w:rsidR="0036437D" w:rsidRPr="00AE1A2E" w:rsidRDefault="0036437D" w:rsidP="0036437D">
      <w:pPr>
        <w:ind w:firstLine="567"/>
        <w:jc w:val="both"/>
        <w:rPr>
          <w:sz w:val="28"/>
          <w:szCs w:val="28"/>
        </w:rPr>
      </w:pPr>
      <w:r w:rsidRPr="00AE1A2E">
        <w:rPr>
          <w:sz w:val="28"/>
          <w:szCs w:val="28"/>
        </w:rPr>
        <w:t xml:space="preserve">Kopsavilkumu par zemes reformas pabeigšanai paredzēto zemju pieaugumu rajonu griezumā skatīt informatīvā ziņojuma </w:t>
      </w:r>
      <w:r w:rsidR="00AE1A2E" w:rsidRPr="00AE1A2E">
        <w:rPr>
          <w:sz w:val="28"/>
          <w:szCs w:val="28"/>
        </w:rPr>
        <w:t>2</w:t>
      </w:r>
      <w:r w:rsidRPr="00AE1A2E">
        <w:rPr>
          <w:sz w:val="28"/>
          <w:szCs w:val="28"/>
        </w:rPr>
        <w:t>. pielikumā „</w:t>
      </w:r>
      <w:r w:rsidRPr="00AE1A2E">
        <w:rPr>
          <w:bCs/>
          <w:sz w:val="28"/>
          <w:szCs w:val="28"/>
        </w:rPr>
        <w:t>Pārskats par zemes reformai paredzēto zemju apjoma izmaiņām no 2008. gada 1. janvāra līdz 2009. gada 8. janvārim”.</w:t>
      </w:r>
    </w:p>
    <w:p w:rsidR="0036437D" w:rsidRPr="00AE1A2E" w:rsidRDefault="0036437D" w:rsidP="00F651C2">
      <w:pPr>
        <w:spacing w:before="120" w:after="120"/>
        <w:ind w:firstLine="567"/>
        <w:jc w:val="both"/>
        <w:rPr>
          <w:sz w:val="28"/>
          <w:szCs w:val="28"/>
        </w:rPr>
      </w:pPr>
      <w:r w:rsidRPr="00AE1A2E">
        <w:rPr>
          <w:sz w:val="28"/>
          <w:szCs w:val="28"/>
        </w:rPr>
        <w:t>Atbilstoši informatīvā ziņojuma 1. pielikumā „</w:t>
      </w:r>
      <w:r w:rsidRPr="00AE1A2E">
        <w:rPr>
          <w:bCs/>
          <w:sz w:val="28"/>
          <w:szCs w:val="28"/>
        </w:rPr>
        <w:t>Centrālajā zemes komisijā iesniegtajos pieprasījumos norādīto un zemes reformas pabeigšanai paredzēto zemes platību kopsavilkums uz 2009. gada 8. janvāri”</w:t>
      </w:r>
      <w:r w:rsidRPr="00AE1A2E">
        <w:rPr>
          <w:sz w:val="28"/>
          <w:szCs w:val="28"/>
        </w:rPr>
        <w:t xml:space="preserve"> norādītajiem Kadastra informācijas sistēmas datiem uz 2009. gada 8. janvāri kā zemes reformas pabeigšanai paredzētā zeme reģistrētas 7 225 zemes vienības gandrīz 22 020 ha platībā. No tām zemes reformas pabeigšanai paredzētās zemes lielākās platības ir reģistrētas Latgalē – Daugavpils rajonā (1 392 zemes vienības  vairāk kā 3 440 ha platībā), Rēzeknes rajonā (700 zemes vienības vairāk kā 1 620 ha platībā), Krāslavas rajonā (368 zemes vienības vairāk kā 1 590 ha platībā) un Ba</w:t>
      </w:r>
      <w:smartTag w:uri="urn:schemas-microsoft-com:office:smarttags" w:element="PersonName">
        <w:r w:rsidRPr="00AE1A2E">
          <w:rPr>
            <w:sz w:val="28"/>
            <w:szCs w:val="28"/>
          </w:rPr>
          <w:t>lv</w:t>
        </w:r>
      </w:smartTag>
      <w:r w:rsidRPr="00AE1A2E">
        <w:rPr>
          <w:sz w:val="28"/>
          <w:szCs w:val="28"/>
        </w:rPr>
        <w:t>u rajonā (380 zemes vienības vairāk kā 1 020 ha platībā), kā arī Aizkraukles rajonā (351 zemes vienības 1 760 ha platībā), Liepājas rajonā (287 zemes vienības vairāk kā 1 200 ha platībā), Madonas rajonā (230 zemes vienības vairāk kā 1 040 ha platībā), Cēsu rajonā (209 zemes vienības vairāk kā 1 090 ha platībā) un Saldus rajonā (96 zemes vienības  vairāk kā 929 ha platībā). Savukārt zemes reformas pabeigšanai paredzētās zemes vismazākās platības reģistrētas Rīgas rajonā (149 zemes vienības 105 ha platībā), Dobeles rajonā (83 zemes vienības gandrīz 230 ha platībā) un Bauskas rajonā (134 zemes vienības 245 ha platībā).</w:t>
      </w:r>
    </w:p>
    <w:p w:rsidR="00AE1A2E" w:rsidRPr="003218AD" w:rsidRDefault="00AE1A2E" w:rsidP="00F651C2">
      <w:pPr>
        <w:spacing w:before="120" w:after="120"/>
        <w:jc w:val="center"/>
        <w:rPr>
          <w:b/>
          <w:sz w:val="28"/>
          <w:szCs w:val="28"/>
        </w:rPr>
      </w:pPr>
      <w:r w:rsidRPr="003218AD">
        <w:rPr>
          <w:b/>
          <w:sz w:val="28"/>
          <w:szCs w:val="28"/>
        </w:rPr>
        <w:t>5. Līdzvērtīgas zemes kompensācijas fonds</w:t>
      </w:r>
    </w:p>
    <w:p w:rsidR="0036437D" w:rsidRPr="003774E4" w:rsidRDefault="0036437D" w:rsidP="00F651C2">
      <w:pPr>
        <w:spacing w:before="120" w:after="120"/>
        <w:ind w:firstLine="567"/>
        <w:jc w:val="both"/>
        <w:rPr>
          <w:sz w:val="28"/>
          <w:szCs w:val="28"/>
        </w:rPr>
      </w:pPr>
      <w:r w:rsidRPr="003774E4">
        <w:rPr>
          <w:sz w:val="28"/>
          <w:szCs w:val="28"/>
        </w:rPr>
        <w:t>Saskaņā ar likuma „Par valsts un pašvaldību zemes īpašuma tiesībām un to nostiprināšanu zemesgrāmatās” 6. panta piekto daļu līdzvērtīgo zemju kompensācijas fondā iekļauj pilsētu zemi, kas turpmāk izmantojama zemes reformas pabeigšanai.</w:t>
      </w:r>
    </w:p>
    <w:p w:rsidR="0036437D" w:rsidRPr="003774E4" w:rsidRDefault="0036437D" w:rsidP="0036437D">
      <w:pPr>
        <w:ind w:firstLine="567"/>
        <w:jc w:val="both"/>
        <w:rPr>
          <w:sz w:val="28"/>
          <w:szCs w:val="28"/>
        </w:rPr>
      </w:pPr>
      <w:r w:rsidRPr="003774E4">
        <w:rPr>
          <w:sz w:val="28"/>
          <w:szCs w:val="28"/>
        </w:rPr>
        <w:t xml:space="preserve">Saskaņā ar Līdzvērtīgas zemes kompensācijas fonda noteikumu 39. punktā </w:t>
      </w:r>
      <w:r w:rsidRPr="00D05AC8">
        <w:rPr>
          <w:sz w:val="28"/>
          <w:szCs w:val="28"/>
        </w:rPr>
        <w:t>noteikto</w:t>
      </w:r>
      <w:r w:rsidRPr="003774E4">
        <w:rPr>
          <w:sz w:val="28"/>
          <w:szCs w:val="28"/>
        </w:rPr>
        <w:t xml:space="preserve"> līdzvērtīgas zemes kompensācijas fondu izveido ar pilsētas domes lēmumu triju mēnešu laikā no šo noteikumu spēkā stāšanās dienas (2008. gada 6. jūnija).</w:t>
      </w:r>
    </w:p>
    <w:p w:rsidR="0036437D" w:rsidRPr="00AE1A2E" w:rsidRDefault="0036437D" w:rsidP="0036437D">
      <w:pPr>
        <w:ind w:right="74" w:firstLine="567"/>
        <w:jc w:val="both"/>
        <w:rPr>
          <w:sz w:val="28"/>
          <w:szCs w:val="28"/>
        </w:rPr>
      </w:pPr>
      <w:r w:rsidRPr="00AE1A2E">
        <w:rPr>
          <w:sz w:val="28"/>
          <w:szCs w:val="28"/>
        </w:rPr>
        <w:t>Līdzvērtīgas zemes kompensācijas fondā, atbilstoši Līdzvērtīgas zemes kompensācijas fonda noteikumu 4. punktam, iekļauj pilsētas administratīvajā teritorijā esošo zemi, ko atbilstoši likuma „Par valsts un pašvaldību zemes īpašuma tiesībām un to nostiprināšanu zemesgrāmatās” 4.</w:t>
      </w:r>
      <w:r w:rsidRPr="00AE1A2E">
        <w:rPr>
          <w:sz w:val="28"/>
          <w:szCs w:val="28"/>
          <w:vertAlign w:val="superscript"/>
        </w:rPr>
        <w:t>1 </w:t>
      </w:r>
      <w:r w:rsidRPr="00AE1A2E">
        <w:rPr>
          <w:sz w:val="28"/>
          <w:szCs w:val="28"/>
        </w:rPr>
        <w:t>panta trešajai daļai un 6. panta pirmajai un piektajai daļai izmanto zemes reformas pabeigšanai.</w:t>
      </w:r>
    </w:p>
    <w:p w:rsidR="0036437D" w:rsidRDefault="0036437D" w:rsidP="0036437D">
      <w:pPr>
        <w:ind w:firstLine="567"/>
        <w:jc w:val="both"/>
        <w:rPr>
          <w:sz w:val="28"/>
          <w:szCs w:val="28"/>
        </w:rPr>
      </w:pPr>
      <w:r w:rsidRPr="00AE1A2E">
        <w:rPr>
          <w:sz w:val="28"/>
          <w:szCs w:val="28"/>
        </w:rPr>
        <w:t>Kadastra informācijas sistēmā uz 2008. gada 1. janvāri pilsētās kā pašvaldībām pastāvīgā lietošanā piešķirtas bija reģistrētas 23 306 zemes vienības 21 880 ha platībā, savukārt uz 2009. gada 8. janvāri bija reģistrētas 18 951 zemes vienības gandrīz 19 220 ha platībā, tas ir par 2 660 ha mazāk nekā uz 2008. gada 1. janvāri.</w:t>
      </w:r>
    </w:p>
    <w:p w:rsidR="00BC6FF6" w:rsidRDefault="0036437D" w:rsidP="00F651C2">
      <w:pPr>
        <w:spacing w:before="120" w:after="120"/>
        <w:jc w:val="center"/>
        <w:rPr>
          <w:b/>
          <w:sz w:val="28"/>
          <w:szCs w:val="28"/>
        </w:rPr>
      </w:pPr>
      <w:r w:rsidRPr="006665B4">
        <w:rPr>
          <w:b/>
          <w:sz w:val="28"/>
          <w:szCs w:val="28"/>
        </w:rPr>
        <w:t xml:space="preserve">Pārskats par Kadastra informācijas sistēmā reģistrēto pašvaldībām pastāvīgā lietošanā esošo zemju sadalījuma izmaiņām pilsētās </w:t>
      </w:r>
    </w:p>
    <w:p w:rsidR="0036437D" w:rsidRPr="006665B4" w:rsidRDefault="0036437D" w:rsidP="00F651C2">
      <w:pPr>
        <w:spacing w:before="120" w:after="120"/>
        <w:jc w:val="center"/>
        <w:rPr>
          <w:b/>
          <w:sz w:val="28"/>
          <w:szCs w:val="28"/>
        </w:rPr>
      </w:pPr>
      <w:r w:rsidRPr="006665B4">
        <w:rPr>
          <w:b/>
          <w:sz w:val="28"/>
          <w:szCs w:val="28"/>
        </w:rPr>
        <w:t>no 2008. gada 1. janvāra līdz 2009. gada 8. janvārim</w:t>
      </w:r>
    </w:p>
    <w:tbl>
      <w:tblPr>
        <w:tblpPr w:leftFromText="180" w:rightFromText="180" w:vertAnchor="text" w:horzAnchor="margin" w:tblpXSpec="center" w:tblpY="2"/>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953"/>
        <w:gridCol w:w="900"/>
        <w:gridCol w:w="900"/>
        <w:gridCol w:w="1536"/>
        <w:gridCol w:w="960"/>
        <w:gridCol w:w="960"/>
        <w:gridCol w:w="1560"/>
      </w:tblGrid>
      <w:tr w:rsidR="0036437D" w:rsidRPr="003774E4">
        <w:tc>
          <w:tcPr>
            <w:tcW w:w="8868" w:type="dxa"/>
            <w:gridSpan w:val="8"/>
            <w:tcBorders>
              <w:top w:val="double" w:sz="4" w:space="0" w:color="auto"/>
              <w:left w:val="double" w:sz="4" w:space="0" w:color="auto"/>
              <w:right w:val="double" w:sz="4" w:space="0" w:color="auto"/>
            </w:tcBorders>
          </w:tcPr>
          <w:p w:rsidR="0036437D" w:rsidRPr="003774E4" w:rsidRDefault="0036437D" w:rsidP="00195A9B">
            <w:pPr>
              <w:jc w:val="center"/>
            </w:pPr>
            <w:r w:rsidRPr="003774E4">
              <w:t>Pašvaldībām pastāvīgā lietošanā piešķirto zemes vienību</w:t>
            </w:r>
          </w:p>
        </w:tc>
      </w:tr>
      <w:tr w:rsidR="0036437D" w:rsidRPr="003774E4">
        <w:trPr>
          <w:trHeight w:val="394"/>
        </w:trPr>
        <w:tc>
          <w:tcPr>
            <w:tcW w:w="1099" w:type="dxa"/>
            <w:tcBorders>
              <w:left w:val="double" w:sz="4" w:space="0" w:color="auto"/>
            </w:tcBorders>
            <w:vAlign w:val="center"/>
          </w:tcPr>
          <w:p w:rsidR="0036437D" w:rsidRPr="003774E4" w:rsidRDefault="0036437D" w:rsidP="00195A9B">
            <w:pPr>
              <w:jc w:val="center"/>
            </w:pPr>
            <w:r w:rsidRPr="003774E4">
              <w:t>skaits</w:t>
            </w:r>
          </w:p>
        </w:tc>
        <w:tc>
          <w:tcPr>
            <w:tcW w:w="953" w:type="dxa"/>
            <w:tcBorders>
              <w:right w:val="double" w:sz="4" w:space="0" w:color="auto"/>
            </w:tcBorders>
            <w:vAlign w:val="center"/>
          </w:tcPr>
          <w:p w:rsidR="0036437D" w:rsidRPr="003774E4" w:rsidRDefault="0036437D" w:rsidP="00195A9B">
            <w:pPr>
              <w:jc w:val="center"/>
            </w:pPr>
            <w:r w:rsidRPr="003774E4">
              <w:t>ha</w:t>
            </w:r>
          </w:p>
        </w:tc>
        <w:tc>
          <w:tcPr>
            <w:tcW w:w="900" w:type="dxa"/>
            <w:tcBorders>
              <w:left w:val="double" w:sz="4" w:space="0" w:color="auto"/>
            </w:tcBorders>
            <w:vAlign w:val="center"/>
          </w:tcPr>
          <w:p w:rsidR="0036437D" w:rsidRPr="003774E4" w:rsidRDefault="0036437D" w:rsidP="00195A9B">
            <w:pPr>
              <w:jc w:val="center"/>
            </w:pPr>
            <w:r w:rsidRPr="003774E4">
              <w:t>skaits</w:t>
            </w:r>
          </w:p>
        </w:tc>
        <w:tc>
          <w:tcPr>
            <w:tcW w:w="900" w:type="dxa"/>
            <w:tcBorders>
              <w:right w:val="single" w:sz="4" w:space="0" w:color="auto"/>
            </w:tcBorders>
            <w:vAlign w:val="center"/>
          </w:tcPr>
          <w:p w:rsidR="0036437D" w:rsidRPr="003774E4" w:rsidRDefault="0036437D" w:rsidP="00195A9B">
            <w:pPr>
              <w:jc w:val="center"/>
            </w:pPr>
            <w:r w:rsidRPr="003774E4">
              <w:t>ha</w:t>
            </w:r>
          </w:p>
        </w:tc>
        <w:tc>
          <w:tcPr>
            <w:tcW w:w="1536" w:type="dxa"/>
            <w:vMerge w:val="restart"/>
            <w:tcBorders>
              <w:left w:val="single" w:sz="4" w:space="0" w:color="auto"/>
              <w:right w:val="double" w:sz="4" w:space="0" w:color="auto"/>
            </w:tcBorders>
            <w:vAlign w:val="center"/>
          </w:tcPr>
          <w:p w:rsidR="0036437D" w:rsidRPr="003774E4" w:rsidRDefault="0036437D" w:rsidP="00195A9B">
            <w:pPr>
              <w:jc w:val="center"/>
            </w:pPr>
            <w:r w:rsidRPr="003774E4">
              <w:t>Platību izmaiņas (ha) pret iepriekšējo periodu</w:t>
            </w:r>
          </w:p>
        </w:tc>
        <w:tc>
          <w:tcPr>
            <w:tcW w:w="960" w:type="dxa"/>
            <w:tcBorders>
              <w:left w:val="double" w:sz="4" w:space="0" w:color="auto"/>
            </w:tcBorders>
            <w:vAlign w:val="center"/>
          </w:tcPr>
          <w:p w:rsidR="0036437D" w:rsidRPr="003774E4" w:rsidRDefault="0036437D" w:rsidP="00195A9B">
            <w:pPr>
              <w:jc w:val="center"/>
            </w:pPr>
            <w:r w:rsidRPr="003774E4">
              <w:t>skaits</w:t>
            </w:r>
          </w:p>
        </w:tc>
        <w:tc>
          <w:tcPr>
            <w:tcW w:w="960" w:type="dxa"/>
            <w:tcBorders>
              <w:right w:val="single" w:sz="4" w:space="0" w:color="auto"/>
            </w:tcBorders>
            <w:vAlign w:val="center"/>
          </w:tcPr>
          <w:p w:rsidR="0036437D" w:rsidRPr="003774E4" w:rsidRDefault="0036437D" w:rsidP="00195A9B">
            <w:pPr>
              <w:jc w:val="center"/>
            </w:pPr>
            <w:r w:rsidRPr="003774E4">
              <w:t>ha</w:t>
            </w:r>
          </w:p>
        </w:tc>
        <w:tc>
          <w:tcPr>
            <w:tcW w:w="1560" w:type="dxa"/>
            <w:vMerge w:val="restart"/>
            <w:tcBorders>
              <w:right w:val="double" w:sz="4" w:space="0" w:color="auto"/>
            </w:tcBorders>
            <w:vAlign w:val="center"/>
          </w:tcPr>
          <w:p w:rsidR="0036437D" w:rsidRPr="003774E4" w:rsidRDefault="0036437D" w:rsidP="00195A9B">
            <w:pPr>
              <w:jc w:val="center"/>
            </w:pPr>
            <w:r w:rsidRPr="003774E4">
              <w:t>Platību izmaiņas (ha) pret iepriekšējo periodu</w:t>
            </w:r>
          </w:p>
        </w:tc>
      </w:tr>
      <w:tr w:rsidR="0036437D" w:rsidRPr="003774E4">
        <w:trPr>
          <w:trHeight w:val="149"/>
        </w:trPr>
        <w:tc>
          <w:tcPr>
            <w:tcW w:w="2052" w:type="dxa"/>
            <w:gridSpan w:val="2"/>
            <w:tcBorders>
              <w:left w:val="double" w:sz="4" w:space="0" w:color="auto"/>
              <w:right w:val="double" w:sz="4" w:space="0" w:color="auto"/>
            </w:tcBorders>
            <w:vAlign w:val="center"/>
          </w:tcPr>
          <w:p w:rsidR="0036437D" w:rsidRPr="003774E4" w:rsidRDefault="0036437D" w:rsidP="00195A9B">
            <w:pPr>
              <w:jc w:val="center"/>
            </w:pPr>
            <w:r w:rsidRPr="003774E4">
              <w:t>01.01.2008.</w:t>
            </w:r>
          </w:p>
        </w:tc>
        <w:tc>
          <w:tcPr>
            <w:tcW w:w="1800" w:type="dxa"/>
            <w:gridSpan w:val="2"/>
            <w:tcBorders>
              <w:left w:val="double" w:sz="4" w:space="0" w:color="auto"/>
              <w:right w:val="single" w:sz="4" w:space="0" w:color="auto"/>
            </w:tcBorders>
            <w:vAlign w:val="center"/>
          </w:tcPr>
          <w:p w:rsidR="0036437D" w:rsidRPr="003774E4" w:rsidRDefault="0036437D" w:rsidP="00195A9B">
            <w:pPr>
              <w:jc w:val="center"/>
            </w:pPr>
            <w:r w:rsidRPr="003774E4">
              <w:t>01.10.2008.</w:t>
            </w:r>
          </w:p>
        </w:tc>
        <w:tc>
          <w:tcPr>
            <w:tcW w:w="1536" w:type="dxa"/>
            <w:vMerge/>
            <w:tcBorders>
              <w:left w:val="single" w:sz="4" w:space="0" w:color="auto"/>
              <w:right w:val="double" w:sz="4" w:space="0" w:color="auto"/>
            </w:tcBorders>
          </w:tcPr>
          <w:p w:rsidR="0036437D" w:rsidRPr="003774E4" w:rsidRDefault="0036437D" w:rsidP="00195A9B">
            <w:pPr>
              <w:jc w:val="center"/>
            </w:pPr>
          </w:p>
        </w:tc>
        <w:tc>
          <w:tcPr>
            <w:tcW w:w="1920" w:type="dxa"/>
            <w:gridSpan w:val="2"/>
            <w:tcBorders>
              <w:left w:val="double" w:sz="4" w:space="0" w:color="auto"/>
              <w:right w:val="single" w:sz="4" w:space="0" w:color="auto"/>
            </w:tcBorders>
            <w:vAlign w:val="center"/>
          </w:tcPr>
          <w:p w:rsidR="0036437D" w:rsidRPr="003774E4" w:rsidRDefault="0036437D" w:rsidP="00195A9B">
            <w:pPr>
              <w:jc w:val="center"/>
            </w:pPr>
            <w:r w:rsidRPr="003774E4">
              <w:t>08.01.2009.</w:t>
            </w:r>
          </w:p>
        </w:tc>
        <w:tc>
          <w:tcPr>
            <w:tcW w:w="1560" w:type="dxa"/>
            <w:vMerge/>
            <w:tcBorders>
              <w:right w:val="double" w:sz="4" w:space="0" w:color="auto"/>
            </w:tcBorders>
          </w:tcPr>
          <w:p w:rsidR="0036437D" w:rsidRPr="003774E4" w:rsidRDefault="0036437D" w:rsidP="00195A9B">
            <w:pPr>
              <w:jc w:val="center"/>
            </w:pPr>
          </w:p>
        </w:tc>
      </w:tr>
      <w:tr w:rsidR="0036437D" w:rsidRPr="003774E4">
        <w:trPr>
          <w:trHeight w:val="102"/>
        </w:trPr>
        <w:tc>
          <w:tcPr>
            <w:tcW w:w="1099" w:type="dxa"/>
            <w:tcBorders>
              <w:left w:val="double" w:sz="4" w:space="0" w:color="auto"/>
              <w:bottom w:val="double" w:sz="4" w:space="0" w:color="auto"/>
            </w:tcBorders>
          </w:tcPr>
          <w:p w:rsidR="0036437D" w:rsidRPr="003774E4" w:rsidRDefault="0036437D" w:rsidP="00195A9B">
            <w:pPr>
              <w:jc w:val="center"/>
            </w:pPr>
            <w:r w:rsidRPr="003774E4">
              <w:t>23 306</w:t>
            </w:r>
          </w:p>
        </w:tc>
        <w:tc>
          <w:tcPr>
            <w:tcW w:w="953" w:type="dxa"/>
            <w:tcBorders>
              <w:bottom w:val="double" w:sz="4" w:space="0" w:color="auto"/>
              <w:right w:val="double" w:sz="4" w:space="0" w:color="auto"/>
            </w:tcBorders>
          </w:tcPr>
          <w:p w:rsidR="0036437D" w:rsidRPr="003774E4" w:rsidRDefault="0036437D" w:rsidP="00195A9B">
            <w:pPr>
              <w:jc w:val="center"/>
            </w:pPr>
            <w:r w:rsidRPr="003774E4">
              <w:t>21 880</w:t>
            </w:r>
          </w:p>
        </w:tc>
        <w:tc>
          <w:tcPr>
            <w:tcW w:w="900" w:type="dxa"/>
            <w:tcBorders>
              <w:left w:val="double" w:sz="4" w:space="0" w:color="auto"/>
              <w:bottom w:val="double" w:sz="4" w:space="0" w:color="auto"/>
            </w:tcBorders>
          </w:tcPr>
          <w:p w:rsidR="0036437D" w:rsidRPr="003774E4" w:rsidRDefault="0036437D" w:rsidP="00195A9B">
            <w:pPr>
              <w:jc w:val="center"/>
            </w:pPr>
            <w:r w:rsidRPr="003774E4">
              <w:t>19 756</w:t>
            </w:r>
          </w:p>
        </w:tc>
        <w:tc>
          <w:tcPr>
            <w:tcW w:w="900" w:type="dxa"/>
            <w:tcBorders>
              <w:bottom w:val="double" w:sz="4" w:space="0" w:color="auto"/>
              <w:right w:val="single" w:sz="4" w:space="0" w:color="auto"/>
            </w:tcBorders>
          </w:tcPr>
          <w:p w:rsidR="0036437D" w:rsidRPr="003774E4" w:rsidRDefault="0036437D" w:rsidP="00195A9B">
            <w:pPr>
              <w:jc w:val="center"/>
            </w:pPr>
            <w:r w:rsidRPr="003774E4">
              <w:t>20 780</w:t>
            </w:r>
          </w:p>
        </w:tc>
        <w:tc>
          <w:tcPr>
            <w:tcW w:w="1536" w:type="dxa"/>
            <w:tcBorders>
              <w:left w:val="single" w:sz="4" w:space="0" w:color="auto"/>
              <w:bottom w:val="double" w:sz="4" w:space="0" w:color="auto"/>
              <w:right w:val="double" w:sz="4" w:space="0" w:color="auto"/>
            </w:tcBorders>
          </w:tcPr>
          <w:p w:rsidR="0036437D" w:rsidRPr="003774E4" w:rsidRDefault="0036437D" w:rsidP="00195A9B">
            <w:pPr>
              <w:jc w:val="center"/>
            </w:pPr>
            <w:r w:rsidRPr="003774E4">
              <w:t>-1 100</w:t>
            </w:r>
          </w:p>
        </w:tc>
        <w:tc>
          <w:tcPr>
            <w:tcW w:w="960" w:type="dxa"/>
            <w:tcBorders>
              <w:left w:val="double" w:sz="4" w:space="0" w:color="auto"/>
              <w:bottom w:val="double" w:sz="4" w:space="0" w:color="auto"/>
            </w:tcBorders>
            <w:vAlign w:val="center"/>
          </w:tcPr>
          <w:p w:rsidR="0036437D" w:rsidRPr="003774E4" w:rsidRDefault="0036437D" w:rsidP="00195A9B">
            <w:pPr>
              <w:jc w:val="center"/>
            </w:pPr>
            <w:r w:rsidRPr="003774E4">
              <w:t>18 951</w:t>
            </w:r>
          </w:p>
        </w:tc>
        <w:tc>
          <w:tcPr>
            <w:tcW w:w="960" w:type="dxa"/>
            <w:tcBorders>
              <w:bottom w:val="double" w:sz="4" w:space="0" w:color="auto"/>
              <w:right w:val="single" w:sz="4" w:space="0" w:color="auto"/>
            </w:tcBorders>
            <w:vAlign w:val="center"/>
          </w:tcPr>
          <w:p w:rsidR="0036437D" w:rsidRPr="003774E4" w:rsidRDefault="0036437D" w:rsidP="00195A9B">
            <w:pPr>
              <w:jc w:val="center"/>
            </w:pPr>
            <w:r w:rsidRPr="003774E4">
              <w:t>19 220</w:t>
            </w:r>
          </w:p>
        </w:tc>
        <w:tc>
          <w:tcPr>
            <w:tcW w:w="1560" w:type="dxa"/>
            <w:tcBorders>
              <w:bottom w:val="double" w:sz="4" w:space="0" w:color="auto"/>
              <w:right w:val="double" w:sz="4" w:space="0" w:color="auto"/>
            </w:tcBorders>
          </w:tcPr>
          <w:p w:rsidR="0036437D" w:rsidRPr="003774E4" w:rsidRDefault="0036437D" w:rsidP="00195A9B">
            <w:pPr>
              <w:jc w:val="center"/>
            </w:pPr>
            <w:r w:rsidRPr="003774E4">
              <w:t>-2 660</w:t>
            </w:r>
          </w:p>
        </w:tc>
      </w:tr>
    </w:tbl>
    <w:p w:rsidR="0036437D" w:rsidRPr="00AE1A2E" w:rsidRDefault="0036437D" w:rsidP="006856E1">
      <w:pPr>
        <w:ind w:firstLine="567"/>
        <w:jc w:val="both"/>
        <w:rPr>
          <w:sz w:val="28"/>
          <w:szCs w:val="28"/>
        </w:rPr>
      </w:pPr>
      <w:r w:rsidRPr="00AE1A2E">
        <w:rPr>
          <w:sz w:val="28"/>
          <w:szCs w:val="28"/>
        </w:rPr>
        <w:t>Līdzīgi kā lauku apvidos pašvaldībām pilsētās pastāvīgā lietošanā piešķirto zemes vienību skaita un platību samazinājums par 2 660 ha izskaidrojams ar to, ka pašvaldības atteikušās no tām pastāvīgā lietošanā piešķirtajām zemēm, kuras nav nepieciešamas to funkciju veikšanai, kā rezultātā aktualizēti  dati Kadastra informācijas sistēmā.</w:t>
      </w:r>
    </w:p>
    <w:p w:rsidR="0036437D" w:rsidRPr="003774E4" w:rsidRDefault="0036437D" w:rsidP="006856E1">
      <w:pPr>
        <w:ind w:firstLine="567"/>
        <w:jc w:val="both"/>
        <w:rPr>
          <w:sz w:val="28"/>
          <w:szCs w:val="28"/>
        </w:rPr>
      </w:pPr>
      <w:r w:rsidRPr="003774E4">
        <w:rPr>
          <w:sz w:val="28"/>
          <w:szCs w:val="28"/>
        </w:rPr>
        <w:t xml:space="preserve">Atbilstoši informatīvā ziņojuma </w:t>
      </w:r>
      <w:r w:rsidR="00AE1A2E">
        <w:rPr>
          <w:sz w:val="28"/>
          <w:szCs w:val="28"/>
        </w:rPr>
        <w:t>3</w:t>
      </w:r>
      <w:r w:rsidRPr="0099656F">
        <w:rPr>
          <w:sz w:val="28"/>
          <w:szCs w:val="28"/>
        </w:rPr>
        <w:t>. pielikumā</w:t>
      </w:r>
      <w:r w:rsidRPr="003774E4">
        <w:rPr>
          <w:sz w:val="28"/>
          <w:szCs w:val="28"/>
        </w:rPr>
        <w:t xml:space="preserve"> „Pārskats par zemes reformas pabeigšanai paredzētajām zemēm pilsētās” pievienotajiem Kadastra informācijas sistēmas datiem uz 2009. gada 8. janvāri kā zemes reformas pabeigšanai paredzētā zeme pilsētās ir reģistrētas 1 146 zemes vienības gandrīz 1 218 ha platībā. No tām lielākās zemes reformas pabeigšanai paredzētās zemes platības reģistrētas Ludzā (102 zemes vienības 210 ha platībā), Jelgavā (109 zemes vienības gandrīz 130 ha platībā), Salacgrīvā (25 zemes vienības gandrīz 102 ha platībā), Cēsīs (48 zemes vienības 93 ha platībā), Stendē (39 zemes vienības 84 ha platībā), Rēzeknē (87 zemes vienības 74 ha platībā) un Tukumā (80 zemes vienības 69 ha platībā). Neviena zemes reformas pabeigšanai paredzētā zemes vienība Kadastra informācijas sistēmā nav reģistrēta 29 pilsētās, tai skaitā: Aizkrauklē, Aknīstē, Alojā, Apē, Aucē, Baldonē, Baložos, Bauskā, Brocēnos, Dobelē, Durbē, Ilūkstē, Kalnciemā, Ķegumā, Lie</w:t>
      </w:r>
      <w:smartTag w:uri="urn:schemas-microsoft-com:office:smarttags" w:element="PersonName">
        <w:r w:rsidRPr="003774E4">
          <w:rPr>
            <w:sz w:val="28"/>
            <w:szCs w:val="28"/>
          </w:rPr>
          <w:t>lv</w:t>
        </w:r>
      </w:smartTag>
      <w:r w:rsidRPr="003774E4">
        <w:rPr>
          <w:sz w:val="28"/>
          <w:szCs w:val="28"/>
        </w:rPr>
        <w:t>ārdē, Līgatnē, Limbažos, Mazsalacā, Olainē, Piltenē, Pļaviņās, Saldū, Saulkrastos, Sedā, Skrundā, Smiltenē, Vangažos, Viesītē un Zilupē.</w:t>
      </w:r>
    </w:p>
    <w:p w:rsidR="0036437D" w:rsidRPr="003774E4" w:rsidRDefault="0036437D" w:rsidP="006856E1">
      <w:pPr>
        <w:ind w:firstLine="567"/>
        <w:jc w:val="both"/>
        <w:rPr>
          <w:sz w:val="28"/>
          <w:szCs w:val="28"/>
        </w:rPr>
      </w:pPr>
      <w:r w:rsidRPr="003774E4">
        <w:rPr>
          <w:sz w:val="28"/>
          <w:szCs w:val="28"/>
        </w:rPr>
        <w:t>Saskaņā ar likuma „Par zemes komisijām” 1. pantu zemes īpašuma formēšanas jautājumu izskatīšanai un lēmumu pieņemšanai pilsētu domes izveido attiecīgās pilsētas zemes komisiju.</w:t>
      </w:r>
    </w:p>
    <w:p w:rsidR="0036437D" w:rsidRPr="00AE1A2E" w:rsidRDefault="0036437D" w:rsidP="006856E1">
      <w:pPr>
        <w:ind w:firstLine="567"/>
        <w:jc w:val="both"/>
        <w:rPr>
          <w:sz w:val="28"/>
          <w:szCs w:val="28"/>
        </w:rPr>
      </w:pPr>
      <w:r w:rsidRPr="00AE1A2E">
        <w:rPr>
          <w:sz w:val="28"/>
          <w:szCs w:val="28"/>
        </w:rPr>
        <w:t>Ņemot vērā to, ka saskaņā ar likuma „Par zemes komisijām” 2. panta 4.2.1. apakšpunktu Latvijas Republikas Centrālā zemes komisija koordinē pilsētu domju un pagastu padomju zemes komisiju darbu un kontrolē pieņemto lēmumu atbilstību spēkā esošajiem tiesību aktiem, ne Tieslietu ministrijas, ne dienesta rīcībā nenonāk informācija par bijušo zemes īpašnieku vai viņu mantinieku pieprasījumiem līdzvērtīgas zemes piešķiršanai pilsētās.</w:t>
      </w:r>
    </w:p>
    <w:p w:rsidR="0036437D" w:rsidRPr="00AC6FF7" w:rsidRDefault="0036437D" w:rsidP="00F651C2">
      <w:pPr>
        <w:spacing w:before="120" w:after="120"/>
        <w:ind w:firstLine="567"/>
        <w:jc w:val="both"/>
        <w:rPr>
          <w:color w:val="FF0000"/>
          <w:sz w:val="28"/>
          <w:szCs w:val="28"/>
        </w:rPr>
      </w:pPr>
      <w:r w:rsidRPr="00AE1A2E">
        <w:rPr>
          <w:sz w:val="28"/>
          <w:szCs w:val="28"/>
        </w:rPr>
        <w:t>Lai nodrošinātu Ministru kabineta 2008. gada 19. maija sēdes protokola Nr. 31, 29. § 2. punkta izpildi, Tieslietu ministrija 2008. gada 19. augustā visām pilsētu pašvaldībām Reģionālās attīstības un pašvaldību lietu ministrijai un Latvijas Pašvaldību savienībai nosūtīja vēstuli Nr. 1-7.7/3834 „Par Ministru kabineta 2008. gada 19. maija sēdes protokola Nr. 31 29. § 2. punktā dotā uzdevuma izpildi”, kurā lūdza pilsētu pašvaldības līdz 2008. gada 1. decembrim iesniegt dienestam pilsētas (novada) domes lēmumu par fonda izveidošanu, sarakstu ar zemes vienībām, kuras ir ieskaitītas fondā, sarakstu ar zemes vienībām, kuras ir paredzēts ieskaitīt fondā, sarakstu ar bijušo zemes īpašnieku vai viņu mantinieku pieprasījumiem līdzvērtīgas zemes piešķiršanai</w:t>
      </w:r>
      <w:r w:rsidRPr="001E5FFE">
        <w:rPr>
          <w:sz w:val="28"/>
          <w:szCs w:val="28"/>
        </w:rPr>
        <w:t xml:space="preserve"> un viedokli par to, vai pietiks zemes visu pieprasījumu apmierināšanai un, ja nepietiks, cik liela zemes platība iztrūks. Līdz 2009. gada 8. janvārim dienestam </w:t>
      </w:r>
      <w:r w:rsidRPr="00AE1A2E">
        <w:rPr>
          <w:sz w:val="28"/>
          <w:szCs w:val="28"/>
        </w:rPr>
        <w:t>minēto informāciju iesniegušas 35 pilsētu pašvaldības, no tām – 6 nav sniegušas informāciju par bijušo zemes īpašnieku vai viņu mantinieku pieprasījumiem līdzvērtīgas zemes piešķiršanai pilsētās, 9 norādījušas, ka viņu pilsētu teritorijā nav neviena bijušo zemes īpašnieku vai viņu mantinieku pieprasījumi līdzvērtīgas zemes piešķiršanai, bet 15 pilsētu pašvaldības norādījušas, ka līdzvērtīgo zemju kompensācijas fondā iekļautās zemes pietiks visu zemes pieprasījumu apmierināšanai. Rīgas, Rūjienas un Ogres pilsētu pašvaldības vērsušas uzmanību, ka līdzvērtīgo zemju kompensācijas fondā iekļautās zemes nepietiks visu zemes pieprasījumu apmierināšanai, savukārt</w:t>
      </w:r>
      <w:r w:rsidRPr="00AE1A2E">
        <w:rPr>
          <w:b/>
          <w:sz w:val="28"/>
          <w:szCs w:val="28"/>
        </w:rPr>
        <w:t xml:space="preserve"> </w:t>
      </w:r>
      <w:r w:rsidRPr="00AE1A2E">
        <w:rPr>
          <w:sz w:val="28"/>
          <w:szCs w:val="28"/>
        </w:rPr>
        <w:t>Olaines un</w:t>
      </w:r>
      <w:r w:rsidRPr="00AE1A2E">
        <w:rPr>
          <w:b/>
          <w:sz w:val="28"/>
          <w:szCs w:val="28"/>
        </w:rPr>
        <w:t xml:space="preserve"> </w:t>
      </w:r>
      <w:r w:rsidRPr="00AE1A2E">
        <w:rPr>
          <w:sz w:val="28"/>
          <w:szCs w:val="28"/>
        </w:rPr>
        <w:t>Alūksnes pilsētu pašvaldības norādījušas, ka neveidos līdzvērtīgas zemes kompensācijas fondu, jo attiecīgo pilsētu teritorijās bijušajiem zemes īpašniekiem vai viņu mantiniekiem ir atjaunotas zemes īpašuma tiesības uz pieprasītajām zemēm.</w:t>
      </w:r>
    </w:p>
    <w:p w:rsidR="0080544D" w:rsidRPr="000E5868" w:rsidRDefault="00B50FB9" w:rsidP="00F651C2">
      <w:pPr>
        <w:spacing w:before="120" w:after="120"/>
        <w:jc w:val="center"/>
        <w:rPr>
          <w:b/>
          <w:sz w:val="28"/>
          <w:szCs w:val="28"/>
        </w:rPr>
      </w:pPr>
      <w:r>
        <w:rPr>
          <w:b/>
          <w:sz w:val="28"/>
          <w:szCs w:val="28"/>
        </w:rPr>
        <w:t>6</w:t>
      </w:r>
      <w:r w:rsidR="00072FCC" w:rsidRPr="000E5868">
        <w:rPr>
          <w:b/>
          <w:sz w:val="28"/>
          <w:szCs w:val="28"/>
        </w:rPr>
        <w:t xml:space="preserve">. </w:t>
      </w:r>
      <w:r w:rsidR="0036437D">
        <w:rPr>
          <w:b/>
          <w:sz w:val="28"/>
          <w:szCs w:val="28"/>
        </w:rPr>
        <w:t>Kopsavilkums un s</w:t>
      </w:r>
      <w:r w:rsidR="0036437D" w:rsidRPr="003774E4">
        <w:rPr>
          <w:b/>
          <w:sz w:val="28"/>
          <w:szCs w:val="28"/>
        </w:rPr>
        <w:t>ecinājumi</w:t>
      </w:r>
    </w:p>
    <w:p w:rsidR="0036437D" w:rsidRDefault="0036437D" w:rsidP="00F651C2">
      <w:pPr>
        <w:spacing w:before="120" w:after="120"/>
        <w:ind w:firstLine="539"/>
        <w:jc w:val="both"/>
        <w:rPr>
          <w:sz w:val="28"/>
          <w:szCs w:val="28"/>
        </w:rPr>
      </w:pPr>
      <w:r>
        <w:rPr>
          <w:sz w:val="28"/>
          <w:szCs w:val="28"/>
        </w:rPr>
        <w:t xml:space="preserve">1) Likuma „Par valsts un pašvaldību zemes īpašuma tiesībām un to ierakstīšanu zemesgrāmatās” 6. panta sestajā daļā noteiktajā termiņā – līdz 2008. gada 30. septembrim </w:t>
      </w:r>
      <w:r w:rsidRPr="000E5868">
        <w:rPr>
          <w:sz w:val="28"/>
          <w:szCs w:val="28"/>
        </w:rPr>
        <w:t>lēmumus par lauku apvidus zemes nodošanu ze</w:t>
      </w:r>
      <w:r>
        <w:rPr>
          <w:sz w:val="28"/>
          <w:szCs w:val="28"/>
        </w:rPr>
        <w:t xml:space="preserve">mes reformas pabeigšanai dienestam bija iesniegušas 398 pašvaldības </w:t>
      </w:r>
      <w:r w:rsidRPr="00AE1A2E">
        <w:rPr>
          <w:sz w:val="28"/>
          <w:szCs w:val="28"/>
        </w:rPr>
        <w:t>(82,4 % no kopējā pašvaldību skaita lauku apvidos), nebija iesniegušas 85 pašvaldības</w:t>
      </w:r>
      <w:r>
        <w:rPr>
          <w:sz w:val="28"/>
          <w:szCs w:val="28"/>
        </w:rPr>
        <w:t xml:space="preserve"> (Daugavpils, Krāslavas, Rēzeknes, Dobeles, Madonas un Valkas rajonā).</w:t>
      </w:r>
      <w:r w:rsidRPr="008515E0">
        <w:rPr>
          <w:sz w:val="28"/>
          <w:szCs w:val="28"/>
        </w:rPr>
        <w:t xml:space="preserve"> </w:t>
      </w:r>
      <w:r w:rsidRPr="0036437D">
        <w:rPr>
          <w:sz w:val="28"/>
          <w:szCs w:val="28"/>
        </w:rPr>
        <w:t>Par minēto problēmu dienests 2008. gada 8. decembrī ar vēstuli Nr.2-03/2683 „Par zemes reformas pabeigšanai izmantojamo zemi” ir informējis gan Reģionālās attīstības un pašvaldību lietu ministriju, gan Latvijas Pašvaldības savienību.</w:t>
      </w:r>
      <w:r>
        <w:rPr>
          <w:sz w:val="28"/>
          <w:szCs w:val="28"/>
        </w:rPr>
        <w:t xml:space="preserve"> Līdz 2008. gada 30. septembrim visas nozaru ministrijas, </w:t>
      </w:r>
      <w:r w:rsidRPr="00AE1A2E">
        <w:rPr>
          <w:sz w:val="28"/>
          <w:szCs w:val="28"/>
        </w:rPr>
        <w:t>izņemot Satiksmes ministriju, bija iesniegušas atbildīgajai institūcijai (Tieslietu ministrijai, dienestam) informāciju par zemes reformas pabeigšanai nododamo un izmantojamo zemi. Satiksmes ministrija bija iesniegusi informāciju par 7 934 zemes vienībām, nebija iesniegusi par 138 zemes vienībām</w:t>
      </w:r>
      <w:r>
        <w:rPr>
          <w:sz w:val="28"/>
          <w:szCs w:val="28"/>
        </w:rPr>
        <w:t>.</w:t>
      </w:r>
    </w:p>
    <w:p w:rsidR="0036437D" w:rsidRDefault="00D05AC8" w:rsidP="006856E1">
      <w:pPr>
        <w:ind w:firstLine="539"/>
        <w:jc w:val="both"/>
        <w:rPr>
          <w:sz w:val="28"/>
          <w:szCs w:val="28"/>
        </w:rPr>
      </w:pPr>
      <w:r>
        <w:rPr>
          <w:sz w:val="28"/>
          <w:szCs w:val="28"/>
        </w:rPr>
        <w:t>2) </w:t>
      </w:r>
      <w:r w:rsidR="0036437D" w:rsidRPr="00AE1A2E">
        <w:rPr>
          <w:sz w:val="28"/>
          <w:szCs w:val="28"/>
        </w:rPr>
        <w:t>Pašvaldības tām piederošās un piekrītošās zemes</w:t>
      </w:r>
      <w:r w:rsidR="0036437D" w:rsidRPr="00AE1A2E">
        <w:rPr>
          <w:sz w:val="28"/>
          <w:szCs w:val="28"/>
        </w:rPr>
        <w:softHyphen/>
        <w:t>grāmatā neierakstītās zemes izvērtēšanas procesā lauku apvidos ir att</w:t>
      </w:r>
      <w:r w:rsidR="00E54421">
        <w:rPr>
          <w:sz w:val="28"/>
          <w:szCs w:val="28"/>
        </w:rPr>
        <w:t>ei</w:t>
      </w:r>
      <w:r w:rsidR="0036437D" w:rsidRPr="00AE1A2E">
        <w:rPr>
          <w:sz w:val="28"/>
          <w:szCs w:val="28"/>
        </w:rPr>
        <w:t>kušās no zemes reformas laikā tām pastāvīgā lietošanā piešķirtajām 24 509 zemes vienībām 84 360 ha platībā, kuras nav nepieciešamas to funkciju veikšanai.</w:t>
      </w:r>
    </w:p>
    <w:p w:rsidR="0036437D" w:rsidRDefault="00D05AC8" w:rsidP="006856E1">
      <w:pPr>
        <w:ind w:firstLine="539"/>
        <w:jc w:val="both"/>
        <w:rPr>
          <w:sz w:val="28"/>
          <w:szCs w:val="28"/>
        </w:rPr>
      </w:pPr>
      <w:r>
        <w:rPr>
          <w:sz w:val="28"/>
          <w:szCs w:val="28"/>
        </w:rPr>
        <w:t>3) </w:t>
      </w:r>
      <w:r w:rsidR="0036437D">
        <w:rPr>
          <w:sz w:val="28"/>
          <w:szCs w:val="28"/>
        </w:rPr>
        <w:t xml:space="preserve">Valstij </w:t>
      </w:r>
      <w:r w:rsidR="0036437D" w:rsidRPr="003774E4">
        <w:rPr>
          <w:sz w:val="28"/>
          <w:szCs w:val="28"/>
        </w:rPr>
        <w:t>piederošās un piekrītošās zemes</w:t>
      </w:r>
      <w:r w:rsidR="0036437D" w:rsidRPr="003774E4">
        <w:rPr>
          <w:sz w:val="28"/>
          <w:szCs w:val="28"/>
        </w:rPr>
        <w:softHyphen/>
        <w:t>grāmatā neierakstītās zemes izvērtēšana</w:t>
      </w:r>
      <w:r w:rsidR="0036437D">
        <w:rPr>
          <w:sz w:val="28"/>
          <w:szCs w:val="28"/>
        </w:rPr>
        <w:t>s procesā lauku apvidos Kadastra informācijas sistēmā kā valstij piekrītošas papildus tika reģistrēta zeme 97 994 ha platībā. Pamatojoties uz nozaru ministriju sniegto informāciju, zemes reformas pabeigšanai tika nodotas 80 zemes vienības 638 ha platībā.</w:t>
      </w:r>
    </w:p>
    <w:p w:rsidR="0036437D" w:rsidRDefault="00D05AC8" w:rsidP="006856E1">
      <w:pPr>
        <w:ind w:firstLine="567"/>
        <w:jc w:val="both"/>
        <w:rPr>
          <w:sz w:val="28"/>
          <w:szCs w:val="28"/>
        </w:rPr>
      </w:pPr>
      <w:r>
        <w:rPr>
          <w:sz w:val="28"/>
          <w:szCs w:val="28"/>
        </w:rPr>
        <w:t>4</w:t>
      </w:r>
      <w:r w:rsidR="0036437D">
        <w:rPr>
          <w:sz w:val="28"/>
          <w:szCs w:val="28"/>
        </w:rPr>
        <w:t xml:space="preserve">) Zemes reformas pabeigšanai lauku apvidos kopumā ir nodotas 7 225 zemes vienības 22 020 ha platībā </w:t>
      </w:r>
      <w:r w:rsidR="0036437D" w:rsidRPr="00950E8C">
        <w:rPr>
          <w:sz w:val="28"/>
          <w:szCs w:val="28"/>
        </w:rPr>
        <w:t>(atbilstoši situācijai uz 2009.gada 8. janvāri),</w:t>
      </w:r>
      <w:r w:rsidR="0036437D">
        <w:rPr>
          <w:sz w:val="28"/>
          <w:szCs w:val="28"/>
        </w:rPr>
        <w:t xml:space="preserve"> no kurām lielākās platības ir Daugavpils, Rēzeknes un Krāslavas rajonā, mazākās platības – Rīgas, Dobeles un Bauskas rajonā. Ņemot vērā daudzu pašvaldību kavēšanos tām piederošās</w:t>
      </w:r>
      <w:r w:rsidR="0036437D" w:rsidRPr="003774E4">
        <w:rPr>
          <w:sz w:val="28"/>
          <w:szCs w:val="28"/>
        </w:rPr>
        <w:t xml:space="preserve"> un piekrītošās zemes</w:t>
      </w:r>
      <w:r w:rsidR="0036437D" w:rsidRPr="003774E4">
        <w:rPr>
          <w:sz w:val="28"/>
          <w:szCs w:val="28"/>
        </w:rPr>
        <w:softHyphen/>
        <w:t>grāmatā</w:t>
      </w:r>
      <w:r w:rsidR="0036437D">
        <w:rPr>
          <w:sz w:val="28"/>
          <w:szCs w:val="28"/>
        </w:rPr>
        <w:t xml:space="preserve"> neierakstītās zemes izvērtēšanā un lēmumu pieņemšanā, to, ka Satiksmes ministrija vēl turpina valstij piekrītošo zemju izvērtēšanu, kā arī to, ka zemes reformas pabeigšanai papildus vēl tiks ieskaitītas fiziskām un juridiskām personām pastāvīgā lietošanā piešķirtās, neizpirktās zemes platības, uz kurām minētās personas nebūs izmantojušas zemes nomas pirmtiesības, zemes reformas pabeigšanai nodoto zemju skaits un platības turpina pieaugt.</w:t>
      </w:r>
    </w:p>
    <w:p w:rsidR="0036437D" w:rsidRPr="00AE1A2E" w:rsidRDefault="0036437D" w:rsidP="006856E1">
      <w:pPr>
        <w:ind w:firstLine="567"/>
        <w:jc w:val="both"/>
        <w:rPr>
          <w:sz w:val="28"/>
          <w:szCs w:val="28"/>
        </w:rPr>
      </w:pPr>
      <w:r w:rsidRPr="00AE1A2E">
        <w:rPr>
          <w:sz w:val="28"/>
          <w:szCs w:val="28"/>
        </w:rPr>
        <w:t>Centrālajā zemes komisijā ir iesniegti 2 200 pieprasījumi no bijušajiem zemes īpašniekiem un viņu mantiniekiem par īpašuma tiesību atjaunošanu uz zemes reformas pabeigšan</w:t>
      </w:r>
      <w:r w:rsidR="00F651C2">
        <w:rPr>
          <w:sz w:val="28"/>
          <w:szCs w:val="28"/>
        </w:rPr>
        <w:t>ai paredzēto zemi lauku apvidos</w:t>
      </w:r>
      <w:r w:rsidRPr="00AE1A2E">
        <w:rPr>
          <w:sz w:val="28"/>
          <w:szCs w:val="28"/>
        </w:rPr>
        <w:t>, bet dokumenti, kas apliecina zemes īpašuma un mantošanas tiesības, iesniegti par 1 155 pieprasījumiem par zemes vienībām vairāk kā 14 700 ha platībā. Lielākais pieprasījumu skaits ir par zemes vienībām Rīgas, Daugavpils, Tukuma un Rēzeknes rajonā.</w:t>
      </w:r>
    </w:p>
    <w:p w:rsidR="0036437D" w:rsidRPr="00AE1A2E" w:rsidRDefault="0036437D" w:rsidP="006856E1">
      <w:pPr>
        <w:ind w:firstLine="567"/>
        <w:jc w:val="both"/>
        <w:rPr>
          <w:sz w:val="28"/>
          <w:szCs w:val="28"/>
        </w:rPr>
      </w:pPr>
      <w:r w:rsidRPr="00AE1A2E">
        <w:rPr>
          <w:sz w:val="28"/>
          <w:szCs w:val="28"/>
        </w:rPr>
        <w:t>Līdz ar to secināms, ka zemes reformas pabeigšanai paredzētās zemes platības kop</w:t>
      </w:r>
      <w:r w:rsidR="00F651C2">
        <w:rPr>
          <w:sz w:val="28"/>
          <w:szCs w:val="28"/>
        </w:rPr>
        <w:t>umā</w:t>
      </w:r>
      <w:r w:rsidRPr="00AE1A2E">
        <w:rPr>
          <w:sz w:val="28"/>
          <w:szCs w:val="28"/>
        </w:rPr>
        <w:t xml:space="preserve"> ir pietiekamas, lai Centrālā zemes komisija atjaunotu zemes īpašuma tiesības uz zemēm lauku apvidos, tomēr atsevišķās administratīvi teritoriālajās vienībās zemes reformas pabeigšanai nodoto un pieprasīto zemju platības ir atšķirīgas. </w:t>
      </w:r>
    </w:p>
    <w:p w:rsidR="0036437D" w:rsidRPr="003774E4" w:rsidRDefault="00116583" w:rsidP="006856E1">
      <w:pPr>
        <w:ind w:firstLine="567"/>
        <w:jc w:val="both"/>
        <w:rPr>
          <w:sz w:val="28"/>
          <w:szCs w:val="28"/>
        </w:rPr>
      </w:pPr>
      <w:r>
        <w:rPr>
          <w:sz w:val="28"/>
          <w:szCs w:val="28"/>
        </w:rPr>
        <w:tab/>
      </w:r>
      <w:r w:rsidR="00D05AC8">
        <w:rPr>
          <w:sz w:val="28"/>
          <w:szCs w:val="28"/>
        </w:rPr>
        <w:t>5</w:t>
      </w:r>
      <w:r w:rsidR="0036437D" w:rsidRPr="0098480E">
        <w:rPr>
          <w:sz w:val="28"/>
          <w:szCs w:val="28"/>
        </w:rPr>
        <w:t>) Līdz 2009. gada 8. janvārim dienestam informāciju par līdzvērtīgas zemes kompensācijas fonda izveidošanu, zemes vienībām, kuras ir ieskaitītas vai paredzēts ieskaitīt fondā, par bijušo zemes īpašnieku vai viņu mantinieku pieprasījumiem līdzvērtīgas zemes piešķiršanai un viedokli par to, vai pietiks zemes visu pieprasījumu apmierināšanai</w:t>
      </w:r>
      <w:r w:rsidR="0036437D">
        <w:rPr>
          <w:sz w:val="28"/>
          <w:szCs w:val="28"/>
        </w:rPr>
        <w:t>,</w:t>
      </w:r>
      <w:r w:rsidR="0036437D" w:rsidRPr="0098480E">
        <w:rPr>
          <w:sz w:val="28"/>
          <w:szCs w:val="28"/>
        </w:rPr>
        <w:t xml:space="preserve"> iesniegušas 35 pilsētu pašvaldības (50 % no kopējā pilsētu pašvaldību skaita). Ņemot vērā to, ka tikai 3 no 35 pilsētu pašvaldībām </w:t>
      </w:r>
      <w:r w:rsidR="0036437D" w:rsidRPr="00CB6FDE">
        <w:rPr>
          <w:sz w:val="28"/>
          <w:szCs w:val="28"/>
        </w:rPr>
        <w:t>(Rīgas, Rūjienas un Ogres</w:t>
      </w:r>
      <w:r w:rsidR="0036437D" w:rsidRPr="0098480E">
        <w:rPr>
          <w:sz w:val="28"/>
          <w:szCs w:val="28"/>
        </w:rPr>
        <w:t xml:space="preserve"> pilsētu pašvaldības) norādījušas, ka līdzvērtīgo zemju kompensācijas fondā iekļautās zemes </w:t>
      </w:r>
      <w:r w:rsidR="0036437D" w:rsidRPr="00CB6FDE">
        <w:rPr>
          <w:sz w:val="28"/>
          <w:szCs w:val="28"/>
        </w:rPr>
        <w:t>nepietiks</w:t>
      </w:r>
      <w:r w:rsidR="0036437D" w:rsidRPr="0098480E">
        <w:rPr>
          <w:sz w:val="28"/>
          <w:szCs w:val="28"/>
        </w:rPr>
        <w:t xml:space="preserve"> visu zemes pieprasījumu apmierināšanai, kā arī to, ka valstij un pašvaldībām piederošās vai piekrītošās zemes izvērtēšana pilsētu teritorijās jāpabeidz līdz 2009. gada 30. decembrim, secināms, ka pilsētu pašvaldības ir uzsāku</w:t>
      </w:r>
      <w:r w:rsidR="0036437D">
        <w:rPr>
          <w:sz w:val="28"/>
          <w:szCs w:val="28"/>
        </w:rPr>
        <w:t>šas darbu, kas saistīts ar līdz</w:t>
      </w:r>
      <w:r w:rsidR="0036437D" w:rsidRPr="0098480E">
        <w:rPr>
          <w:sz w:val="28"/>
          <w:szCs w:val="28"/>
        </w:rPr>
        <w:t>vērtīgas zemes kompensācijas fonda izveidošanu un lielākajā daļā pilsētu teritorijās būs pietiekamas līdzvērtīgās zemes platības bijušo zemes īpašnieku vai viņu mantinieku pieprasījumu apmierināšanai.</w:t>
      </w:r>
    </w:p>
    <w:p w:rsidR="001E720A" w:rsidRPr="004E4CF3" w:rsidRDefault="001E720A" w:rsidP="001E720A">
      <w:pPr>
        <w:pStyle w:val="naisf"/>
        <w:spacing w:before="0" w:after="120"/>
        <w:rPr>
          <w:sz w:val="28"/>
          <w:szCs w:val="28"/>
        </w:rPr>
      </w:pPr>
      <w:r w:rsidRPr="004E4CF3">
        <w:rPr>
          <w:sz w:val="28"/>
          <w:szCs w:val="28"/>
        </w:rPr>
        <w:t>Tieslietu ministrs</w:t>
      </w:r>
      <w:r w:rsidRPr="004E4CF3">
        <w:rPr>
          <w:sz w:val="28"/>
          <w:szCs w:val="28"/>
        </w:rPr>
        <w:tab/>
      </w:r>
      <w:r w:rsidRPr="004E4CF3">
        <w:rPr>
          <w:sz w:val="28"/>
          <w:szCs w:val="28"/>
        </w:rPr>
        <w:tab/>
      </w:r>
      <w:r w:rsidRPr="004E4CF3">
        <w:rPr>
          <w:sz w:val="28"/>
          <w:szCs w:val="28"/>
        </w:rPr>
        <w:tab/>
      </w:r>
      <w:r w:rsidRPr="004E4CF3">
        <w:rPr>
          <w:sz w:val="28"/>
          <w:szCs w:val="28"/>
        </w:rPr>
        <w:tab/>
      </w:r>
      <w:r w:rsidRPr="004E4CF3">
        <w:rPr>
          <w:sz w:val="28"/>
          <w:szCs w:val="28"/>
        </w:rPr>
        <w:tab/>
      </w:r>
      <w:r w:rsidRPr="004E4CF3">
        <w:rPr>
          <w:sz w:val="28"/>
          <w:szCs w:val="28"/>
        </w:rPr>
        <w:tab/>
      </w:r>
      <w:r w:rsidRPr="004E4CF3">
        <w:rPr>
          <w:sz w:val="28"/>
          <w:szCs w:val="28"/>
        </w:rPr>
        <w:tab/>
        <w:t>M.Segliņš</w:t>
      </w:r>
    </w:p>
    <w:p w:rsidR="001E720A" w:rsidRPr="004E4CF3" w:rsidRDefault="001E720A" w:rsidP="001E720A">
      <w:pPr>
        <w:rPr>
          <w:sz w:val="28"/>
          <w:szCs w:val="28"/>
        </w:rPr>
      </w:pPr>
      <w:r>
        <w:rPr>
          <w:sz w:val="28"/>
          <w:szCs w:val="28"/>
        </w:rPr>
        <w:t>Vīza: 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E4CF3">
        <w:rPr>
          <w:sz w:val="28"/>
          <w:szCs w:val="28"/>
        </w:rPr>
        <w:t>M.Lazdovskis</w:t>
      </w:r>
    </w:p>
    <w:p w:rsidR="00F651C2" w:rsidRDefault="00F651C2" w:rsidP="000A1DCD">
      <w:pPr>
        <w:pStyle w:val="naisf"/>
        <w:spacing w:before="0" w:beforeAutospacing="0" w:after="0" w:afterAutospacing="0"/>
        <w:rPr>
          <w:sz w:val="22"/>
          <w:szCs w:val="22"/>
        </w:rPr>
      </w:pPr>
    </w:p>
    <w:p w:rsidR="00517966" w:rsidRPr="00F651C2" w:rsidRDefault="00056F45" w:rsidP="000A1DCD">
      <w:pPr>
        <w:pStyle w:val="naisf"/>
        <w:spacing w:before="0" w:beforeAutospacing="0" w:after="0" w:afterAutospacing="0"/>
        <w:rPr>
          <w:sz w:val="22"/>
          <w:szCs w:val="22"/>
        </w:rPr>
      </w:pPr>
      <w:r w:rsidRPr="00F651C2">
        <w:rPr>
          <w:sz w:val="22"/>
          <w:szCs w:val="22"/>
        </w:rPr>
        <w:t>0</w:t>
      </w:r>
      <w:r w:rsidR="0029160E">
        <w:rPr>
          <w:sz w:val="22"/>
          <w:szCs w:val="22"/>
        </w:rPr>
        <w:t>9</w:t>
      </w:r>
      <w:r w:rsidR="006231DF" w:rsidRPr="00F651C2">
        <w:rPr>
          <w:sz w:val="22"/>
          <w:szCs w:val="22"/>
        </w:rPr>
        <w:t>.</w:t>
      </w:r>
      <w:r w:rsidR="00A402EA" w:rsidRPr="00F651C2">
        <w:rPr>
          <w:sz w:val="22"/>
          <w:szCs w:val="22"/>
        </w:rPr>
        <w:t>0</w:t>
      </w:r>
      <w:r w:rsidR="006231DF" w:rsidRPr="00F651C2">
        <w:rPr>
          <w:sz w:val="22"/>
          <w:szCs w:val="22"/>
        </w:rPr>
        <w:t>6</w:t>
      </w:r>
      <w:r w:rsidR="00517966" w:rsidRPr="00F651C2">
        <w:rPr>
          <w:sz w:val="22"/>
          <w:szCs w:val="22"/>
        </w:rPr>
        <w:t>.200</w:t>
      </w:r>
      <w:r w:rsidR="00116583" w:rsidRPr="00F651C2">
        <w:rPr>
          <w:sz w:val="22"/>
          <w:szCs w:val="22"/>
        </w:rPr>
        <w:t>9</w:t>
      </w:r>
      <w:r w:rsidR="00517966" w:rsidRPr="00F651C2">
        <w:rPr>
          <w:sz w:val="22"/>
          <w:szCs w:val="22"/>
        </w:rPr>
        <w:t xml:space="preserve"> </w:t>
      </w:r>
      <w:r w:rsidR="000E4FD1">
        <w:rPr>
          <w:sz w:val="22"/>
          <w:szCs w:val="22"/>
        </w:rPr>
        <w:t>1</w:t>
      </w:r>
      <w:r w:rsidR="0029160E">
        <w:rPr>
          <w:sz w:val="22"/>
          <w:szCs w:val="22"/>
        </w:rPr>
        <w:t>3</w:t>
      </w:r>
      <w:r w:rsidR="00115E72" w:rsidRPr="00F651C2">
        <w:rPr>
          <w:sz w:val="22"/>
          <w:szCs w:val="22"/>
        </w:rPr>
        <w:t>:</w:t>
      </w:r>
      <w:r w:rsidR="001D4DFE">
        <w:rPr>
          <w:sz w:val="22"/>
          <w:szCs w:val="22"/>
        </w:rPr>
        <w:t>2</w:t>
      </w:r>
      <w:r w:rsidR="0029160E">
        <w:rPr>
          <w:sz w:val="22"/>
          <w:szCs w:val="22"/>
        </w:rPr>
        <w:t>4</w:t>
      </w:r>
    </w:p>
    <w:p w:rsidR="00517966" w:rsidRPr="00F651C2" w:rsidRDefault="00F44096" w:rsidP="00517966">
      <w:pPr>
        <w:pStyle w:val="naisf"/>
        <w:spacing w:before="0" w:beforeAutospacing="0" w:after="0" w:afterAutospacing="0"/>
        <w:rPr>
          <w:sz w:val="22"/>
          <w:szCs w:val="22"/>
        </w:rPr>
      </w:pPr>
      <w:r w:rsidRPr="00F651C2">
        <w:rPr>
          <w:sz w:val="22"/>
          <w:szCs w:val="22"/>
        </w:rPr>
        <w:t>348</w:t>
      </w:r>
      <w:r>
        <w:rPr>
          <w:sz w:val="22"/>
          <w:szCs w:val="22"/>
        </w:rPr>
        <w:t>6</w:t>
      </w:r>
    </w:p>
    <w:p w:rsidR="00517966" w:rsidRPr="00F651C2" w:rsidRDefault="00517966" w:rsidP="00517966">
      <w:pPr>
        <w:pStyle w:val="naisf"/>
        <w:spacing w:before="0" w:beforeAutospacing="0" w:after="0" w:afterAutospacing="0"/>
        <w:rPr>
          <w:sz w:val="22"/>
          <w:szCs w:val="22"/>
        </w:rPr>
      </w:pPr>
      <w:r w:rsidRPr="00F651C2">
        <w:rPr>
          <w:sz w:val="22"/>
          <w:szCs w:val="22"/>
        </w:rPr>
        <w:t>J.</w:t>
      </w:r>
      <w:r w:rsidR="00C3523E" w:rsidRPr="00F651C2">
        <w:rPr>
          <w:sz w:val="22"/>
          <w:szCs w:val="22"/>
        </w:rPr>
        <w:t> </w:t>
      </w:r>
      <w:r w:rsidR="0004342D" w:rsidRPr="00F651C2">
        <w:rPr>
          <w:sz w:val="22"/>
          <w:szCs w:val="22"/>
        </w:rPr>
        <w:t> </w:t>
      </w:r>
      <w:r w:rsidRPr="00F651C2">
        <w:rPr>
          <w:sz w:val="22"/>
          <w:szCs w:val="22"/>
        </w:rPr>
        <w:t>Mierkalne</w:t>
      </w:r>
    </w:p>
    <w:p w:rsidR="00CD3324" w:rsidRDefault="001142E4" w:rsidP="0036437D">
      <w:pPr>
        <w:pStyle w:val="naisf"/>
        <w:spacing w:before="0" w:beforeAutospacing="0" w:after="0" w:afterAutospacing="0"/>
        <w:rPr>
          <w:sz w:val="22"/>
          <w:szCs w:val="22"/>
        </w:rPr>
      </w:pPr>
      <w:r w:rsidRPr="00F651C2">
        <w:rPr>
          <w:sz w:val="22"/>
          <w:szCs w:val="22"/>
        </w:rPr>
        <w:t xml:space="preserve">67038681, </w:t>
      </w:r>
      <w:hyperlink r:id="rId7" w:history="1">
        <w:r w:rsidR="00826CCB" w:rsidRPr="00574688">
          <w:rPr>
            <w:rStyle w:val="Hyperlink"/>
            <w:sz w:val="22"/>
            <w:szCs w:val="22"/>
          </w:rPr>
          <w:t>Judite.Mierkalne@vzd.gov.lv</w:t>
        </w:r>
      </w:hyperlink>
    </w:p>
    <w:p w:rsidR="00826CCB" w:rsidRDefault="00826CCB" w:rsidP="0036437D">
      <w:pPr>
        <w:pStyle w:val="naisf"/>
        <w:spacing w:before="0" w:beforeAutospacing="0" w:after="0" w:afterAutospacing="0"/>
        <w:rPr>
          <w:sz w:val="22"/>
          <w:szCs w:val="22"/>
        </w:rPr>
      </w:pPr>
    </w:p>
    <w:p w:rsidR="00826CCB" w:rsidRDefault="00826CCB" w:rsidP="0036437D">
      <w:pPr>
        <w:pStyle w:val="naisf"/>
        <w:spacing w:before="0" w:beforeAutospacing="0" w:after="0" w:afterAutospacing="0"/>
        <w:rPr>
          <w:sz w:val="22"/>
          <w:szCs w:val="22"/>
        </w:rPr>
        <w:sectPr w:rsidR="00826CCB" w:rsidSect="00F651C2">
          <w:headerReference w:type="even" r:id="rId8"/>
          <w:headerReference w:type="default" r:id="rId9"/>
          <w:footerReference w:type="even" r:id="rId10"/>
          <w:footerReference w:type="default" r:id="rId11"/>
          <w:footerReference w:type="first" r:id="rId12"/>
          <w:pgSz w:w="11906" w:h="16838" w:code="9"/>
          <w:pgMar w:top="1134" w:right="1134" w:bottom="1134" w:left="1701" w:header="709" w:footer="709" w:gutter="0"/>
          <w:cols w:space="708"/>
          <w:titlePg/>
          <w:docGrid w:linePitch="360"/>
        </w:sectPr>
      </w:pPr>
      <w:r>
        <w:rPr>
          <w:sz w:val="22"/>
          <w:szCs w:val="22"/>
        </w:rPr>
        <w:br w:type="page"/>
      </w:r>
    </w:p>
    <w:tbl>
      <w:tblPr>
        <w:tblW w:w="15180" w:type="dxa"/>
        <w:tblInd w:w="-432" w:type="dxa"/>
        <w:tblLook w:val="0000" w:firstRow="0" w:lastRow="0" w:firstColumn="0" w:lastColumn="0" w:noHBand="0" w:noVBand="0"/>
      </w:tblPr>
      <w:tblGrid>
        <w:gridCol w:w="892"/>
        <w:gridCol w:w="1636"/>
        <w:gridCol w:w="883"/>
        <w:gridCol w:w="1636"/>
        <w:gridCol w:w="883"/>
        <w:gridCol w:w="1574"/>
        <w:gridCol w:w="900"/>
        <w:gridCol w:w="1799"/>
        <w:gridCol w:w="883"/>
        <w:gridCol w:w="1636"/>
        <w:gridCol w:w="883"/>
        <w:gridCol w:w="1575"/>
      </w:tblGrid>
      <w:tr w:rsidR="00826CCB" w:rsidRPr="000719E2">
        <w:trPr>
          <w:trHeight w:val="356"/>
        </w:trPr>
        <w:tc>
          <w:tcPr>
            <w:tcW w:w="15180" w:type="dxa"/>
            <w:gridSpan w:val="12"/>
            <w:tcBorders>
              <w:top w:val="nil"/>
              <w:left w:val="nil"/>
              <w:bottom w:val="nil"/>
              <w:right w:val="nil"/>
            </w:tcBorders>
            <w:shd w:val="clear" w:color="auto" w:fill="auto"/>
            <w:noWrap/>
            <w:vAlign w:val="bottom"/>
          </w:tcPr>
          <w:p w:rsidR="00826CCB" w:rsidRPr="00DF36EB" w:rsidRDefault="00826CCB" w:rsidP="00826CCB">
            <w:pPr>
              <w:ind w:firstLine="720"/>
              <w:jc w:val="right"/>
            </w:pPr>
            <w:r w:rsidRPr="00DF36EB">
              <w:t xml:space="preserve">1. pielikums </w:t>
            </w:r>
          </w:p>
          <w:p w:rsidR="00826CCB" w:rsidRPr="00DF36EB" w:rsidRDefault="00826CCB" w:rsidP="00826CCB">
            <w:pPr>
              <w:spacing w:after="120"/>
              <w:jc w:val="right"/>
              <w:rPr>
                <w:bCs/>
              </w:rPr>
            </w:pPr>
            <w:r w:rsidRPr="00DF36EB">
              <w:rPr>
                <w:bCs/>
              </w:rPr>
              <w:t>informatīvajam ziņojumam</w:t>
            </w:r>
          </w:p>
        </w:tc>
      </w:tr>
      <w:tr w:rsidR="00826CCB" w:rsidRPr="000719E2">
        <w:trPr>
          <w:trHeight w:val="356"/>
        </w:trPr>
        <w:tc>
          <w:tcPr>
            <w:tcW w:w="15180" w:type="dxa"/>
            <w:gridSpan w:val="12"/>
            <w:tcBorders>
              <w:top w:val="nil"/>
              <w:left w:val="nil"/>
              <w:bottom w:val="nil"/>
              <w:right w:val="nil"/>
            </w:tcBorders>
            <w:shd w:val="clear" w:color="auto" w:fill="auto"/>
            <w:noWrap/>
            <w:vAlign w:val="bottom"/>
          </w:tcPr>
          <w:p w:rsidR="00826CCB" w:rsidRPr="00DF36EB" w:rsidRDefault="00826CCB" w:rsidP="00826CCB">
            <w:pPr>
              <w:spacing w:after="120"/>
              <w:jc w:val="center"/>
              <w:rPr>
                <w:b/>
                <w:bCs/>
              </w:rPr>
            </w:pPr>
            <w:r w:rsidRPr="00DF36EB">
              <w:rPr>
                <w:b/>
                <w:bCs/>
                <w:sz w:val="28"/>
                <w:szCs w:val="28"/>
              </w:rPr>
              <w:t>Centrālajā zemes komisijā iesniegtajos pieprasījumos norādīto un zemes reformas pabeigšanai paredzēto zemes platību kopsavilkums uz 2009. gada 8. janvāri</w:t>
            </w:r>
          </w:p>
        </w:tc>
      </w:tr>
      <w:tr w:rsidR="00826CCB" w:rsidRPr="000719E2">
        <w:trPr>
          <w:trHeight w:val="280"/>
        </w:trPr>
        <w:tc>
          <w:tcPr>
            <w:tcW w:w="892" w:type="dxa"/>
            <w:vMerge w:val="restart"/>
            <w:tcBorders>
              <w:top w:val="double" w:sz="6" w:space="0" w:color="auto"/>
              <w:left w:val="double" w:sz="6" w:space="0" w:color="auto"/>
              <w:bottom w:val="double" w:sz="6" w:space="0" w:color="auto"/>
              <w:right w:val="double" w:sz="6" w:space="0" w:color="auto"/>
            </w:tcBorders>
            <w:shd w:val="clear" w:color="auto" w:fill="auto"/>
            <w:vAlign w:val="center"/>
          </w:tcPr>
          <w:p w:rsidR="00826CCB" w:rsidRPr="00DF36EB" w:rsidRDefault="00826CCB" w:rsidP="00826CCB">
            <w:pPr>
              <w:jc w:val="center"/>
              <w:rPr>
                <w:b/>
                <w:bCs/>
              </w:rPr>
            </w:pPr>
            <w:r w:rsidRPr="00DF36EB">
              <w:rPr>
                <w:b/>
                <w:bCs/>
              </w:rPr>
              <w:t>Nr.</w:t>
            </w:r>
            <w:r w:rsidRPr="00DF36EB">
              <w:rPr>
                <w:b/>
                <w:bCs/>
              </w:rPr>
              <w:br/>
              <w:t>p.k.</w:t>
            </w:r>
          </w:p>
        </w:tc>
        <w:tc>
          <w:tcPr>
            <w:tcW w:w="1636" w:type="dxa"/>
            <w:vMerge w:val="restart"/>
            <w:tcBorders>
              <w:top w:val="double" w:sz="6" w:space="0" w:color="auto"/>
              <w:left w:val="double" w:sz="6" w:space="0" w:color="auto"/>
              <w:bottom w:val="double" w:sz="6" w:space="0" w:color="auto"/>
              <w:right w:val="double" w:sz="4" w:space="0" w:color="auto"/>
            </w:tcBorders>
            <w:shd w:val="clear" w:color="auto" w:fill="auto"/>
            <w:noWrap/>
            <w:vAlign w:val="center"/>
          </w:tcPr>
          <w:p w:rsidR="00826CCB" w:rsidRPr="00DF36EB" w:rsidRDefault="00826CCB" w:rsidP="00826CCB">
            <w:pPr>
              <w:jc w:val="center"/>
              <w:rPr>
                <w:b/>
                <w:bCs/>
              </w:rPr>
            </w:pPr>
            <w:r w:rsidRPr="00DF36EB">
              <w:rPr>
                <w:b/>
                <w:bCs/>
              </w:rPr>
              <w:t>Rajons</w:t>
            </w:r>
          </w:p>
        </w:tc>
        <w:tc>
          <w:tcPr>
            <w:tcW w:w="4976" w:type="dxa"/>
            <w:gridSpan w:val="4"/>
            <w:tcBorders>
              <w:top w:val="double" w:sz="4" w:space="0" w:color="auto"/>
              <w:left w:val="double" w:sz="4" w:space="0" w:color="auto"/>
              <w:bottom w:val="double" w:sz="6" w:space="0" w:color="auto"/>
              <w:right w:val="double" w:sz="4" w:space="0" w:color="auto"/>
            </w:tcBorders>
            <w:shd w:val="clear" w:color="auto" w:fill="auto"/>
            <w:vAlign w:val="center"/>
          </w:tcPr>
          <w:p w:rsidR="00826CCB" w:rsidRPr="00DF36EB" w:rsidRDefault="00826CCB" w:rsidP="00826CCB">
            <w:pPr>
              <w:jc w:val="center"/>
              <w:rPr>
                <w:b/>
                <w:bCs/>
              </w:rPr>
            </w:pPr>
            <w:r w:rsidRPr="00DF36EB">
              <w:rPr>
                <w:b/>
                <w:bCs/>
              </w:rPr>
              <w:t>Centrālajā zemes komisijā iesniegto pieprasījumu skaits un īpašuma tiesību atjaunošanai pieprasītās zemes platības</w:t>
            </w:r>
          </w:p>
        </w:tc>
        <w:tc>
          <w:tcPr>
            <w:tcW w:w="5218" w:type="dxa"/>
            <w:gridSpan w:val="4"/>
            <w:tcBorders>
              <w:top w:val="double" w:sz="4" w:space="0" w:color="auto"/>
              <w:left w:val="double" w:sz="4" w:space="0" w:color="auto"/>
              <w:bottom w:val="double" w:sz="6" w:space="0" w:color="auto"/>
              <w:right w:val="double" w:sz="4" w:space="0" w:color="auto"/>
            </w:tcBorders>
            <w:shd w:val="clear" w:color="auto" w:fill="auto"/>
            <w:noWrap/>
            <w:vAlign w:val="center"/>
          </w:tcPr>
          <w:p w:rsidR="00826CCB" w:rsidRPr="00DF36EB" w:rsidRDefault="00826CCB" w:rsidP="00826CCB">
            <w:pPr>
              <w:jc w:val="center"/>
              <w:rPr>
                <w:b/>
                <w:bCs/>
              </w:rPr>
            </w:pPr>
            <w:r w:rsidRPr="00DF36EB">
              <w:rPr>
                <w:b/>
                <w:bCs/>
              </w:rPr>
              <w:t>Pašvaldības lietojumā Kadastra informācijas sistēmā reģistrēto zemes vienību</w:t>
            </w:r>
          </w:p>
        </w:tc>
        <w:tc>
          <w:tcPr>
            <w:tcW w:w="2458" w:type="dxa"/>
            <w:gridSpan w:val="2"/>
            <w:tcBorders>
              <w:top w:val="double" w:sz="6" w:space="0" w:color="auto"/>
              <w:left w:val="double" w:sz="4" w:space="0" w:color="auto"/>
              <w:bottom w:val="double" w:sz="6" w:space="0" w:color="auto"/>
              <w:right w:val="double" w:sz="6" w:space="0" w:color="auto"/>
            </w:tcBorders>
            <w:shd w:val="clear" w:color="auto" w:fill="auto"/>
            <w:vAlign w:val="center"/>
          </w:tcPr>
          <w:p w:rsidR="00826CCB" w:rsidRPr="00DF36EB" w:rsidRDefault="00826CCB" w:rsidP="00826CCB">
            <w:pPr>
              <w:jc w:val="center"/>
              <w:rPr>
                <w:b/>
                <w:bCs/>
              </w:rPr>
            </w:pPr>
            <w:r w:rsidRPr="00DF36EB">
              <w:rPr>
                <w:b/>
                <w:bCs/>
              </w:rPr>
              <w:t>Zemes reformas</w:t>
            </w:r>
            <w:r w:rsidRPr="00DF36EB">
              <w:rPr>
                <w:b/>
                <w:bCs/>
              </w:rPr>
              <w:br/>
              <w:t xml:space="preserve"> pabeigšanai paredzēto zemes vienību</w:t>
            </w:r>
          </w:p>
        </w:tc>
      </w:tr>
      <w:tr w:rsidR="00826CCB" w:rsidRPr="000719E2">
        <w:trPr>
          <w:trHeight w:val="270"/>
        </w:trPr>
        <w:tc>
          <w:tcPr>
            <w:tcW w:w="892" w:type="dxa"/>
            <w:vMerge/>
            <w:tcBorders>
              <w:top w:val="double" w:sz="6" w:space="0" w:color="auto"/>
              <w:left w:val="double" w:sz="6" w:space="0" w:color="auto"/>
              <w:bottom w:val="double" w:sz="6" w:space="0" w:color="auto"/>
              <w:right w:val="double" w:sz="6" w:space="0" w:color="auto"/>
            </w:tcBorders>
            <w:vAlign w:val="center"/>
          </w:tcPr>
          <w:p w:rsidR="00826CCB" w:rsidRPr="00DF36EB" w:rsidRDefault="00826CCB" w:rsidP="00826CCB">
            <w:pPr>
              <w:rPr>
                <w:b/>
                <w:bCs/>
              </w:rPr>
            </w:pPr>
          </w:p>
        </w:tc>
        <w:tc>
          <w:tcPr>
            <w:tcW w:w="1636" w:type="dxa"/>
            <w:vMerge/>
            <w:tcBorders>
              <w:top w:val="double" w:sz="6" w:space="0" w:color="auto"/>
              <w:left w:val="double" w:sz="6" w:space="0" w:color="auto"/>
              <w:bottom w:val="double" w:sz="6" w:space="0" w:color="auto"/>
              <w:right w:val="double" w:sz="4" w:space="0" w:color="auto"/>
            </w:tcBorders>
            <w:vAlign w:val="center"/>
          </w:tcPr>
          <w:p w:rsidR="00826CCB" w:rsidRPr="00DF36EB" w:rsidRDefault="00826CCB" w:rsidP="00826CCB">
            <w:pPr>
              <w:rPr>
                <w:b/>
                <w:bCs/>
              </w:rPr>
            </w:pPr>
          </w:p>
        </w:tc>
        <w:tc>
          <w:tcPr>
            <w:tcW w:w="883" w:type="dxa"/>
            <w:vMerge w:val="restart"/>
            <w:tcBorders>
              <w:top w:val="nil"/>
              <w:left w:val="double" w:sz="4" w:space="0" w:color="auto"/>
              <w:bottom w:val="double" w:sz="6" w:space="0" w:color="auto"/>
              <w:right w:val="double" w:sz="6" w:space="0" w:color="auto"/>
            </w:tcBorders>
            <w:shd w:val="clear" w:color="auto" w:fill="auto"/>
            <w:noWrap/>
            <w:vAlign w:val="center"/>
          </w:tcPr>
          <w:p w:rsidR="00826CCB" w:rsidRPr="00DF36EB" w:rsidRDefault="00826CCB" w:rsidP="00826CCB">
            <w:pPr>
              <w:jc w:val="center"/>
              <w:rPr>
                <w:b/>
                <w:bCs/>
              </w:rPr>
            </w:pPr>
            <w:r w:rsidRPr="00DF36EB">
              <w:rPr>
                <w:b/>
                <w:bCs/>
              </w:rPr>
              <w:t>skaits</w:t>
            </w:r>
          </w:p>
        </w:tc>
        <w:tc>
          <w:tcPr>
            <w:tcW w:w="1636" w:type="dxa"/>
            <w:vMerge w:val="restart"/>
            <w:tcBorders>
              <w:top w:val="nil"/>
              <w:left w:val="double" w:sz="6" w:space="0" w:color="auto"/>
              <w:bottom w:val="double" w:sz="6" w:space="0" w:color="auto"/>
              <w:right w:val="double" w:sz="6" w:space="0" w:color="auto"/>
            </w:tcBorders>
            <w:shd w:val="clear" w:color="auto" w:fill="auto"/>
            <w:noWrap/>
            <w:vAlign w:val="center"/>
          </w:tcPr>
          <w:p w:rsidR="00826CCB" w:rsidRPr="00DF36EB" w:rsidRDefault="00826CCB" w:rsidP="00826CCB">
            <w:pPr>
              <w:jc w:val="center"/>
              <w:rPr>
                <w:b/>
                <w:bCs/>
              </w:rPr>
            </w:pPr>
            <w:r w:rsidRPr="00DF36EB">
              <w:rPr>
                <w:b/>
                <w:bCs/>
              </w:rPr>
              <w:t>platība, ha</w:t>
            </w:r>
          </w:p>
        </w:tc>
        <w:tc>
          <w:tcPr>
            <w:tcW w:w="2457" w:type="dxa"/>
            <w:gridSpan w:val="2"/>
            <w:tcBorders>
              <w:top w:val="double" w:sz="6" w:space="0" w:color="auto"/>
              <w:left w:val="nil"/>
              <w:bottom w:val="double" w:sz="6" w:space="0" w:color="auto"/>
              <w:right w:val="double" w:sz="4" w:space="0" w:color="auto"/>
            </w:tcBorders>
            <w:shd w:val="clear" w:color="auto" w:fill="auto"/>
            <w:noWrap/>
            <w:vAlign w:val="bottom"/>
          </w:tcPr>
          <w:p w:rsidR="00826CCB" w:rsidRPr="00DF36EB" w:rsidRDefault="00826CCB" w:rsidP="00826CCB">
            <w:pPr>
              <w:jc w:val="center"/>
              <w:rPr>
                <w:b/>
                <w:bCs/>
              </w:rPr>
            </w:pPr>
            <w:r w:rsidRPr="00DF36EB">
              <w:rPr>
                <w:b/>
                <w:bCs/>
              </w:rPr>
              <w:t xml:space="preserve">t.sk. </w:t>
            </w:r>
            <w:r w:rsidRPr="00DF36EB">
              <w:rPr>
                <w:b/>
              </w:rPr>
              <w:t>vācu zemju izpircēji</w:t>
            </w:r>
          </w:p>
        </w:tc>
        <w:tc>
          <w:tcPr>
            <w:tcW w:w="900" w:type="dxa"/>
            <w:vMerge w:val="restart"/>
            <w:tcBorders>
              <w:top w:val="nil"/>
              <w:left w:val="double" w:sz="4" w:space="0" w:color="auto"/>
              <w:bottom w:val="double" w:sz="6" w:space="0" w:color="auto"/>
              <w:right w:val="single" w:sz="4" w:space="0" w:color="auto"/>
            </w:tcBorders>
            <w:shd w:val="clear" w:color="auto" w:fill="auto"/>
            <w:noWrap/>
            <w:vAlign w:val="center"/>
          </w:tcPr>
          <w:p w:rsidR="00826CCB" w:rsidRPr="00DF36EB" w:rsidRDefault="00826CCB" w:rsidP="00826CCB">
            <w:pPr>
              <w:jc w:val="center"/>
              <w:rPr>
                <w:b/>
                <w:bCs/>
              </w:rPr>
            </w:pPr>
            <w:r w:rsidRPr="00DF36EB">
              <w:rPr>
                <w:b/>
                <w:bCs/>
              </w:rPr>
              <w:t>skaits</w:t>
            </w:r>
          </w:p>
        </w:tc>
        <w:tc>
          <w:tcPr>
            <w:tcW w:w="1799" w:type="dxa"/>
            <w:vMerge w:val="restart"/>
            <w:tcBorders>
              <w:top w:val="nil"/>
              <w:left w:val="single" w:sz="4" w:space="0" w:color="auto"/>
              <w:bottom w:val="double" w:sz="6" w:space="0" w:color="auto"/>
              <w:right w:val="double" w:sz="4" w:space="0" w:color="auto"/>
            </w:tcBorders>
            <w:shd w:val="clear" w:color="auto" w:fill="auto"/>
            <w:noWrap/>
            <w:vAlign w:val="center"/>
          </w:tcPr>
          <w:p w:rsidR="00826CCB" w:rsidRPr="00DF36EB" w:rsidRDefault="00826CCB" w:rsidP="00826CCB">
            <w:pPr>
              <w:jc w:val="center"/>
              <w:rPr>
                <w:b/>
                <w:bCs/>
              </w:rPr>
            </w:pPr>
            <w:r w:rsidRPr="00DF36EB">
              <w:rPr>
                <w:b/>
                <w:bCs/>
              </w:rPr>
              <w:t>platība, ha</w:t>
            </w:r>
          </w:p>
        </w:tc>
        <w:tc>
          <w:tcPr>
            <w:tcW w:w="2519" w:type="dxa"/>
            <w:gridSpan w:val="2"/>
            <w:tcBorders>
              <w:top w:val="double" w:sz="6" w:space="0" w:color="auto"/>
              <w:left w:val="double" w:sz="4" w:space="0" w:color="auto"/>
              <w:bottom w:val="double" w:sz="6" w:space="0" w:color="auto"/>
              <w:right w:val="double" w:sz="4" w:space="0" w:color="auto"/>
            </w:tcBorders>
            <w:shd w:val="clear" w:color="auto" w:fill="auto"/>
            <w:noWrap/>
            <w:vAlign w:val="bottom"/>
          </w:tcPr>
          <w:p w:rsidR="00826CCB" w:rsidRPr="00DF36EB" w:rsidRDefault="00826CCB" w:rsidP="00826CCB">
            <w:pPr>
              <w:jc w:val="center"/>
              <w:rPr>
                <w:b/>
                <w:bCs/>
              </w:rPr>
            </w:pPr>
            <w:r w:rsidRPr="00DF36EB">
              <w:rPr>
                <w:b/>
                <w:bCs/>
              </w:rPr>
              <w:t>t.sk. meži</w:t>
            </w:r>
          </w:p>
        </w:tc>
        <w:tc>
          <w:tcPr>
            <w:tcW w:w="883" w:type="dxa"/>
            <w:vMerge w:val="restart"/>
            <w:tcBorders>
              <w:top w:val="nil"/>
              <w:left w:val="double" w:sz="4" w:space="0" w:color="auto"/>
              <w:bottom w:val="double" w:sz="6" w:space="0" w:color="auto"/>
              <w:right w:val="double" w:sz="6" w:space="0" w:color="auto"/>
            </w:tcBorders>
            <w:shd w:val="clear" w:color="auto" w:fill="auto"/>
            <w:noWrap/>
            <w:vAlign w:val="center"/>
          </w:tcPr>
          <w:p w:rsidR="00826CCB" w:rsidRPr="00DF36EB" w:rsidRDefault="00826CCB" w:rsidP="00826CCB">
            <w:pPr>
              <w:jc w:val="center"/>
              <w:rPr>
                <w:b/>
                <w:bCs/>
              </w:rPr>
            </w:pPr>
            <w:r w:rsidRPr="00DF36EB">
              <w:rPr>
                <w:b/>
                <w:bCs/>
              </w:rPr>
              <w:t>skaits</w:t>
            </w:r>
          </w:p>
        </w:tc>
        <w:tc>
          <w:tcPr>
            <w:tcW w:w="1575" w:type="dxa"/>
            <w:vMerge w:val="restart"/>
            <w:tcBorders>
              <w:top w:val="nil"/>
              <w:left w:val="double" w:sz="6" w:space="0" w:color="auto"/>
              <w:bottom w:val="double" w:sz="6" w:space="0" w:color="auto"/>
              <w:right w:val="double" w:sz="6" w:space="0" w:color="auto"/>
            </w:tcBorders>
            <w:shd w:val="clear" w:color="auto" w:fill="auto"/>
            <w:noWrap/>
            <w:vAlign w:val="center"/>
          </w:tcPr>
          <w:p w:rsidR="00826CCB" w:rsidRPr="00DF36EB" w:rsidRDefault="00826CCB" w:rsidP="00826CCB">
            <w:pPr>
              <w:jc w:val="center"/>
              <w:rPr>
                <w:b/>
                <w:bCs/>
              </w:rPr>
            </w:pPr>
            <w:r w:rsidRPr="00DF36EB">
              <w:rPr>
                <w:b/>
                <w:bCs/>
              </w:rPr>
              <w:t>platība, ha</w:t>
            </w:r>
          </w:p>
        </w:tc>
      </w:tr>
      <w:tr w:rsidR="00826CCB" w:rsidRPr="000719E2">
        <w:trPr>
          <w:trHeight w:val="270"/>
        </w:trPr>
        <w:tc>
          <w:tcPr>
            <w:tcW w:w="892" w:type="dxa"/>
            <w:vMerge/>
            <w:tcBorders>
              <w:top w:val="double" w:sz="6" w:space="0" w:color="auto"/>
              <w:left w:val="double" w:sz="6" w:space="0" w:color="auto"/>
              <w:bottom w:val="double" w:sz="6" w:space="0" w:color="auto"/>
              <w:right w:val="double" w:sz="6" w:space="0" w:color="auto"/>
            </w:tcBorders>
            <w:vAlign w:val="center"/>
          </w:tcPr>
          <w:p w:rsidR="00826CCB" w:rsidRPr="00DF36EB" w:rsidRDefault="00826CCB" w:rsidP="00826CCB">
            <w:pPr>
              <w:rPr>
                <w:b/>
                <w:bCs/>
              </w:rPr>
            </w:pPr>
          </w:p>
        </w:tc>
        <w:tc>
          <w:tcPr>
            <w:tcW w:w="1636" w:type="dxa"/>
            <w:vMerge/>
            <w:tcBorders>
              <w:top w:val="double" w:sz="6" w:space="0" w:color="auto"/>
              <w:left w:val="double" w:sz="6" w:space="0" w:color="auto"/>
              <w:bottom w:val="double" w:sz="6" w:space="0" w:color="auto"/>
              <w:right w:val="double" w:sz="4" w:space="0" w:color="auto"/>
            </w:tcBorders>
            <w:vAlign w:val="center"/>
          </w:tcPr>
          <w:p w:rsidR="00826CCB" w:rsidRPr="00DF36EB" w:rsidRDefault="00826CCB" w:rsidP="00826CCB">
            <w:pPr>
              <w:rPr>
                <w:b/>
                <w:bCs/>
              </w:rPr>
            </w:pPr>
          </w:p>
        </w:tc>
        <w:tc>
          <w:tcPr>
            <w:tcW w:w="883" w:type="dxa"/>
            <w:vMerge/>
            <w:tcBorders>
              <w:top w:val="nil"/>
              <w:left w:val="double" w:sz="4" w:space="0" w:color="auto"/>
              <w:bottom w:val="double" w:sz="6" w:space="0" w:color="auto"/>
              <w:right w:val="double" w:sz="6" w:space="0" w:color="auto"/>
            </w:tcBorders>
            <w:vAlign w:val="center"/>
          </w:tcPr>
          <w:p w:rsidR="00826CCB" w:rsidRPr="00DF36EB" w:rsidRDefault="00826CCB" w:rsidP="00826CCB">
            <w:pPr>
              <w:rPr>
                <w:b/>
                <w:bCs/>
              </w:rPr>
            </w:pPr>
          </w:p>
        </w:tc>
        <w:tc>
          <w:tcPr>
            <w:tcW w:w="1636" w:type="dxa"/>
            <w:vMerge/>
            <w:tcBorders>
              <w:top w:val="nil"/>
              <w:left w:val="double" w:sz="6" w:space="0" w:color="auto"/>
              <w:bottom w:val="double" w:sz="6" w:space="0" w:color="auto"/>
              <w:right w:val="double" w:sz="6" w:space="0" w:color="auto"/>
            </w:tcBorders>
            <w:vAlign w:val="center"/>
          </w:tcPr>
          <w:p w:rsidR="00826CCB" w:rsidRPr="00DF36EB" w:rsidRDefault="00826CCB" w:rsidP="00826CCB">
            <w:pPr>
              <w:rPr>
                <w:b/>
                <w:bCs/>
              </w:rPr>
            </w:pPr>
          </w:p>
        </w:tc>
        <w:tc>
          <w:tcPr>
            <w:tcW w:w="883" w:type="dxa"/>
            <w:tcBorders>
              <w:top w:val="nil"/>
              <w:left w:val="nil"/>
              <w:bottom w:val="double" w:sz="6" w:space="0" w:color="auto"/>
              <w:right w:val="double" w:sz="6" w:space="0" w:color="auto"/>
            </w:tcBorders>
            <w:shd w:val="clear" w:color="auto" w:fill="auto"/>
            <w:noWrap/>
            <w:vAlign w:val="bottom"/>
          </w:tcPr>
          <w:p w:rsidR="00826CCB" w:rsidRPr="00DF36EB" w:rsidRDefault="00826CCB" w:rsidP="00826CCB">
            <w:pPr>
              <w:jc w:val="center"/>
              <w:rPr>
                <w:b/>
                <w:bCs/>
              </w:rPr>
            </w:pPr>
            <w:r w:rsidRPr="00DF36EB">
              <w:rPr>
                <w:b/>
                <w:bCs/>
              </w:rPr>
              <w:t>skaits</w:t>
            </w:r>
          </w:p>
        </w:tc>
        <w:tc>
          <w:tcPr>
            <w:tcW w:w="1574" w:type="dxa"/>
            <w:tcBorders>
              <w:top w:val="nil"/>
              <w:left w:val="nil"/>
              <w:bottom w:val="double" w:sz="6" w:space="0" w:color="auto"/>
              <w:right w:val="double" w:sz="4" w:space="0" w:color="auto"/>
            </w:tcBorders>
            <w:shd w:val="clear" w:color="auto" w:fill="auto"/>
            <w:noWrap/>
            <w:vAlign w:val="bottom"/>
          </w:tcPr>
          <w:p w:rsidR="00826CCB" w:rsidRPr="00DF36EB" w:rsidRDefault="00826CCB" w:rsidP="00826CCB">
            <w:pPr>
              <w:jc w:val="center"/>
              <w:rPr>
                <w:b/>
                <w:bCs/>
              </w:rPr>
            </w:pPr>
            <w:r w:rsidRPr="00DF36EB">
              <w:rPr>
                <w:b/>
                <w:bCs/>
              </w:rPr>
              <w:t>platība, ha</w:t>
            </w:r>
          </w:p>
        </w:tc>
        <w:tc>
          <w:tcPr>
            <w:tcW w:w="900" w:type="dxa"/>
            <w:vMerge/>
            <w:tcBorders>
              <w:top w:val="nil"/>
              <w:left w:val="double" w:sz="4" w:space="0" w:color="auto"/>
              <w:bottom w:val="double" w:sz="6" w:space="0" w:color="auto"/>
              <w:right w:val="single" w:sz="4" w:space="0" w:color="auto"/>
            </w:tcBorders>
            <w:vAlign w:val="center"/>
          </w:tcPr>
          <w:p w:rsidR="00826CCB" w:rsidRPr="00DF36EB" w:rsidRDefault="00826CCB" w:rsidP="00826CCB">
            <w:pPr>
              <w:rPr>
                <w:b/>
                <w:bCs/>
              </w:rPr>
            </w:pPr>
          </w:p>
        </w:tc>
        <w:tc>
          <w:tcPr>
            <w:tcW w:w="1799" w:type="dxa"/>
            <w:vMerge/>
            <w:tcBorders>
              <w:top w:val="nil"/>
              <w:left w:val="single" w:sz="4" w:space="0" w:color="auto"/>
              <w:bottom w:val="double" w:sz="6" w:space="0" w:color="auto"/>
              <w:right w:val="double" w:sz="4" w:space="0" w:color="auto"/>
            </w:tcBorders>
            <w:vAlign w:val="center"/>
          </w:tcPr>
          <w:p w:rsidR="00826CCB" w:rsidRPr="00DF36EB" w:rsidRDefault="00826CCB" w:rsidP="00826CCB">
            <w:pPr>
              <w:rPr>
                <w:b/>
                <w:bCs/>
              </w:rPr>
            </w:pPr>
          </w:p>
        </w:tc>
        <w:tc>
          <w:tcPr>
            <w:tcW w:w="883" w:type="dxa"/>
            <w:tcBorders>
              <w:top w:val="nil"/>
              <w:left w:val="double" w:sz="4" w:space="0" w:color="auto"/>
              <w:bottom w:val="nil"/>
              <w:right w:val="double" w:sz="6" w:space="0" w:color="auto"/>
            </w:tcBorders>
            <w:shd w:val="clear" w:color="auto" w:fill="auto"/>
            <w:noWrap/>
            <w:vAlign w:val="bottom"/>
          </w:tcPr>
          <w:p w:rsidR="00826CCB" w:rsidRPr="00DF36EB" w:rsidRDefault="00826CCB" w:rsidP="00826CCB">
            <w:pPr>
              <w:jc w:val="center"/>
              <w:rPr>
                <w:b/>
                <w:bCs/>
              </w:rPr>
            </w:pPr>
            <w:r w:rsidRPr="00DF36EB">
              <w:rPr>
                <w:b/>
                <w:bCs/>
              </w:rPr>
              <w:t>skaits</w:t>
            </w:r>
          </w:p>
        </w:tc>
        <w:tc>
          <w:tcPr>
            <w:tcW w:w="1636" w:type="dxa"/>
            <w:tcBorders>
              <w:top w:val="nil"/>
              <w:left w:val="nil"/>
              <w:bottom w:val="nil"/>
              <w:right w:val="double" w:sz="4" w:space="0" w:color="auto"/>
            </w:tcBorders>
            <w:shd w:val="clear" w:color="auto" w:fill="auto"/>
            <w:noWrap/>
            <w:vAlign w:val="bottom"/>
          </w:tcPr>
          <w:p w:rsidR="00826CCB" w:rsidRPr="00DF36EB" w:rsidRDefault="00826CCB" w:rsidP="00826CCB">
            <w:pPr>
              <w:jc w:val="center"/>
              <w:rPr>
                <w:b/>
                <w:bCs/>
              </w:rPr>
            </w:pPr>
            <w:r w:rsidRPr="00DF36EB">
              <w:rPr>
                <w:b/>
                <w:bCs/>
              </w:rPr>
              <w:t>platība, ha</w:t>
            </w:r>
          </w:p>
        </w:tc>
        <w:tc>
          <w:tcPr>
            <w:tcW w:w="883" w:type="dxa"/>
            <w:vMerge/>
            <w:tcBorders>
              <w:top w:val="nil"/>
              <w:left w:val="double" w:sz="4" w:space="0" w:color="auto"/>
              <w:bottom w:val="double" w:sz="6" w:space="0" w:color="auto"/>
              <w:right w:val="double" w:sz="6" w:space="0" w:color="auto"/>
            </w:tcBorders>
            <w:vAlign w:val="center"/>
          </w:tcPr>
          <w:p w:rsidR="00826CCB" w:rsidRPr="00DF36EB" w:rsidRDefault="00826CCB" w:rsidP="00826CCB">
            <w:pPr>
              <w:rPr>
                <w:b/>
                <w:bCs/>
              </w:rPr>
            </w:pPr>
          </w:p>
        </w:tc>
        <w:tc>
          <w:tcPr>
            <w:tcW w:w="1575" w:type="dxa"/>
            <w:vMerge/>
            <w:tcBorders>
              <w:top w:val="nil"/>
              <w:left w:val="double" w:sz="6" w:space="0" w:color="auto"/>
              <w:bottom w:val="double" w:sz="6" w:space="0" w:color="auto"/>
              <w:right w:val="double" w:sz="6" w:space="0" w:color="auto"/>
            </w:tcBorders>
            <w:vAlign w:val="center"/>
          </w:tcPr>
          <w:p w:rsidR="00826CCB" w:rsidRPr="00DF36EB" w:rsidRDefault="00826CCB" w:rsidP="00826CCB">
            <w:pPr>
              <w:rPr>
                <w:b/>
                <w:bCs/>
              </w:rPr>
            </w:pPr>
          </w:p>
        </w:tc>
      </w:tr>
      <w:tr w:rsidR="00826CCB" w:rsidRPr="000719E2">
        <w:trPr>
          <w:trHeight w:val="270"/>
        </w:trPr>
        <w:tc>
          <w:tcPr>
            <w:tcW w:w="892" w:type="dxa"/>
            <w:tcBorders>
              <w:top w:val="double" w:sz="6"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1</w:t>
            </w:r>
          </w:p>
        </w:tc>
        <w:tc>
          <w:tcPr>
            <w:tcW w:w="1636" w:type="dxa"/>
            <w:tcBorders>
              <w:top w:val="double" w:sz="6" w:space="0" w:color="auto"/>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Aizkraukles</w:t>
            </w:r>
          </w:p>
        </w:tc>
        <w:tc>
          <w:tcPr>
            <w:tcW w:w="883" w:type="dxa"/>
            <w:tcBorders>
              <w:top w:val="double" w:sz="6"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25</w:t>
            </w:r>
          </w:p>
        </w:tc>
        <w:tc>
          <w:tcPr>
            <w:tcW w:w="1636" w:type="dxa"/>
            <w:tcBorders>
              <w:top w:val="double" w:sz="6"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311,7</w:t>
            </w:r>
          </w:p>
        </w:tc>
        <w:tc>
          <w:tcPr>
            <w:tcW w:w="883" w:type="dxa"/>
            <w:tcBorders>
              <w:top w:val="double" w:sz="6"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11</w:t>
            </w:r>
          </w:p>
        </w:tc>
        <w:tc>
          <w:tcPr>
            <w:tcW w:w="1574" w:type="dxa"/>
            <w:tcBorders>
              <w:top w:val="double" w:sz="6"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205,7</w:t>
            </w:r>
          </w:p>
        </w:tc>
        <w:tc>
          <w:tcPr>
            <w:tcW w:w="900" w:type="dxa"/>
            <w:tcBorders>
              <w:top w:val="double" w:sz="6"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1117</w:t>
            </w:r>
          </w:p>
        </w:tc>
        <w:tc>
          <w:tcPr>
            <w:tcW w:w="1799" w:type="dxa"/>
            <w:tcBorders>
              <w:top w:val="double" w:sz="6" w:space="0" w:color="auto"/>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1981,4</w:t>
            </w:r>
          </w:p>
        </w:tc>
        <w:tc>
          <w:tcPr>
            <w:tcW w:w="883" w:type="dxa"/>
            <w:tcBorders>
              <w:top w:val="double" w:sz="6"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57</w:t>
            </w:r>
          </w:p>
        </w:tc>
        <w:tc>
          <w:tcPr>
            <w:tcW w:w="1636" w:type="dxa"/>
            <w:tcBorders>
              <w:top w:val="double" w:sz="6"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185,3</w:t>
            </w:r>
          </w:p>
        </w:tc>
        <w:tc>
          <w:tcPr>
            <w:tcW w:w="883" w:type="dxa"/>
            <w:tcBorders>
              <w:top w:val="double" w:sz="6"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351</w:t>
            </w:r>
          </w:p>
        </w:tc>
        <w:tc>
          <w:tcPr>
            <w:tcW w:w="1575" w:type="dxa"/>
            <w:tcBorders>
              <w:top w:val="double" w:sz="6" w:space="0" w:color="auto"/>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1762,7</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2</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Alūksnes</w:t>
            </w:r>
          </w:p>
        </w:tc>
        <w:tc>
          <w:tcPr>
            <w:tcW w:w="883" w:type="dxa"/>
            <w:tcBorders>
              <w:top w:val="nil"/>
              <w:left w:val="double" w:sz="4" w:space="0" w:color="auto"/>
              <w:bottom w:val="nil"/>
              <w:right w:val="single" w:sz="4" w:space="0" w:color="auto"/>
            </w:tcBorders>
            <w:shd w:val="clear" w:color="auto" w:fill="auto"/>
            <w:noWrap/>
            <w:vAlign w:val="bottom"/>
          </w:tcPr>
          <w:p w:rsidR="00826CCB" w:rsidRPr="00DF36EB" w:rsidRDefault="00826CCB" w:rsidP="00826CCB">
            <w:pPr>
              <w:jc w:val="center"/>
            </w:pPr>
            <w:r w:rsidRPr="00DF36EB">
              <w:t>9</w:t>
            </w:r>
          </w:p>
        </w:tc>
        <w:tc>
          <w:tcPr>
            <w:tcW w:w="1636" w:type="dxa"/>
            <w:tcBorders>
              <w:top w:val="nil"/>
              <w:left w:val="nil"/>
              <w:bottom w:val="nil"/>
              <w:right w:val="double" w:sz="4" w:space="0" w:color="auto"/>
            </w:tcBorders>
            <w:shd w:val="clear" w:color="auto" w:fill="auto"/>
            <w:noWrap/>
            <w:vAlign w:val="bottom"/>
          </w:tcPr>
          <w:p w:rsidR="00826CCB" w:rsidRPr="00DF36EB" w:rsidRDefault="00826CCB" w:rsidP="00826CCB">
            <w:pPr>
              <w:jc w:val="center"/>
            </w:pPr>
            <w:r w:rsidRPr="00DF36EB">
              <w:t>97,9</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0</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0</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1400</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1782,4</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50</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241,8</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196</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514,2</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3</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Ba</w:t>
            </w:r>
            <w:smartTag w:uri="urn:schemas-microsoft-com:office:smarttags" w:element="PersonName">
              <w:r w:rsidRPr="00DF36EB">
                <w:t>lv</w:t>
              </w:r>
            </w:smartTag>
            <w:r w:rsidRPr="00DF36EB">
              <w:t>u</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68</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871,1</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0</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0</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1552</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4155,3</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110</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253,5</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380</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1020,4</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4</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Bauskas</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27</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353,2</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0</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0</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532</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592,6</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19</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67,1</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134</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245,7</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5</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Cēsu</w:t>
            </w:r>
          </w:p>
        </w:tc>
        <w:tc>
          <w:tcPr>
            <w:tcW w:w="883" w:type="dxa"/>
            <w:tcBorders>
              <w:top w:val="nil"/>
              <w:left w:val="double" w:sz="4" w:space="0" w:color="auto"/>
              <w:bottom w:val="nil"/>
              <w:right w:val="single" w:sz="4" w:space="0" w:color="auto"/>
            </w:tcBorders>
            <w:shd w:val="clear" w:color="auto" w:fill="auto"/>
            <w:noWrap/>
            <w:vAlign w:val="bottom"/>
          </w:tcPr>
          <w:p w:rsidR="00826CCB" w:rsidRPr="00DF36EB" w:rsidRDefault="00826CCB" w:rsidP="00826CCB">
            <w:pPr>
              <w:jc w:val="center"/>
            </w:pPr>
            <w:r w:rsidRPr="00DF36EB">
              <w:t>44</w:t>
            </w:r>
          </w:p>
        </w:tc>
        <w:tc>
          <w:tcPr>
            <w:tcW w:w="1636" w:type="dxa"/>
            <w:tcBorders>
              <w:top w:val="nil"/>
              <w:left w:val="nil"/>
              <w:bottom w:val="nil"/>
              <w:right w:val="double" w:sz="4" w:space="0" w:color="auto"/>
            </w:tcBorders>
            <w:shd w:val="clear" w:color="auto" w:fill="auto"/>
            <w:noWrap/>
            <w:vAlign w:val="bottom"/>
          </w:tcPr>
          <w:p w:rsidR="00826CCB" w:rsidRPr="00DF36EB" w:rsidRDefault="00826CCB" w:rsidP="00826CCB">
            <w:pPr>
              <w:jc w:val="center"/>
            </w:pPr>
            <w:r w:rsidRPr="00DF36EB">
              <w:t>796,0</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2,1</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1256</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1612,3</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48</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123,8</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209</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1091,2</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6</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Daugavpils</w:t>
            </w:r>
          </w:p>
        </w:tc>
        <w:tc>
          <w:tcPr>
            <w:tcW w:w="883" w:type="dxa"/>
            <w:tcBorders>
              <w:top w:val="single" w:sz="4" w:space="0" w:color="auto"/>
              <w:left w:val="double" w:sz="4" w:space="0" w:color="auto"/>
              <w:bottom w:val="nil"/>
              <w:right w:val="single" w:sz="4" w:space="0" w:color="auto"/>
            </w:tcBorders>
            <w:shd w:val="clear" w:color="auto" w:fill="auto"/>
            <w:noWrap/>
            <w:vAlign w:val="bottom"/>
          </w:tcPr>
          <w:p w:rsidR="00826CCB" w:rsidRPr="00DF36EB" w:rsidRDefault="00826CCB" w:rsidP="00826CCB">
            <w:pPr>
              <w:jc w:val="center"/>
            </w:pPr>
            <w:r w:rsidRPr="00DF36EB">
              <w:t>103</w:t>
            </w:r>
          </w:p>
        </w:tc>
        <w:tc>
          <w:tcPr>
            <w:tcW w:w="1636" w:type="dxa"/>
            <w:tcBorders>
              <w:top w:val="single" w:sz="4" w:space="0" w:color="auto"/>
              <w:left w:val="nil"/>
              <w:bottom w:val="nil"/>
              <w:right w:val="double" w:sz="4" w:space="0" w:color="auto"/>
            </w:tcBorders>
            <w:shd w:val="clear" w:color="auto" w:fill="auto"/>
            <w:noWrap/>
            <w:vAlign w:val="bottom"/>
          </w:tcPr>
          <w:p w:rsidR="00826CCB" w:rsidRPr="00DF36EB" w:rsidRDefault="00826CCB" w:rsidP="00826CCB">
            <w:pPr>
              <w:jc w:val="center"/>
            </w:pPr>
            <w:r w:rsidRPr="00DF36EB">
              <w:t>895,9</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14,4</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1180</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2655,7</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72</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316,9</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1392</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3441,8</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7</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Dobeles</w:t>
            </w:r>
          </w:p>
        </w:tc>
        <w:tc>
          <w:tcPr>
            <w:tcW w:w="883" w:type="dxa"/>
            <w:tcBorders>
              <w:top w:val="single" w:sz="4" w:space="0" w:color="auto"/>
              <w:left w:val="double" w:sz="4" w:space="0" w:color="auto"/>
              <w:bottom w:val="nil"/>
              <w:right w:val="single" w:sz="4" w:space="0" w:color="auto"/>
            </w:tcBorders>
            <w:shd w:val="clear" w:color="auto" w:fill="auto"/>
            <w:noWrap/>
            <w:vAlign w:val="bottom"/>
          </w:tcPr>
          <w:p w:rsidR="00826CCB" w:rsidRPr="00DF36EB" w:rsidRDefault="00826CCB" w:rsidP="00826CCB">
            <w:pPr>
              <w:jc w:val="center"/>
            </w:pPr>
            <w:r w:rsidRPr="00DF36EB">
              <w:t>24</w:t>
            </w:r>
          </w:p>
        </w:tc>
        <w:tc>
          <w:tcPr>
            <w:tcW w:w="1636" w:type="dxa"/>
            <w:tcBorders>
              <w:top w:val="single" w:sz="4" w:space="0" w:color="auto"/>
              <w:left w:val="nil"/>
              <w:bottom w:val="nil"/>
              <w:right w:val="double" w:sz="4" w:space="0" w:color="auto"/>
            </w:tcBorders>
            <w:shd w:val="clear" w:color="auto" w:fill="auto"/>
            <w:noWrap/>
            <w:vAlign w:val="bottom"/>
          </w:tcPr>
          <w:p w:rsidR="00826CCB" w:rsidRPr="00DF36EB" w:rsidRDefault="00826CCB" w:rsidP="00826CCB">
            <w:pPr>
              <w:jc w:val="center"/>
            </w:pPr>
            <w:r w:rsidRPr="00DF36EB">
              <w:t>710,5</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209,7</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1698</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1327,0</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35</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46,5</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83</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228,8</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8</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Gulbenes</w:t>
            </w:r>
          </w:p>
        </w:tc>
        <w:tc>
          <w:tcPr>
            <w:tcW w:w="883" w:type="dxa"/>
            <w:tcBorders>
              <w:top w:val="single" w:sz="4" w:space="0" w:color="auto"/>
              <w:left w:val="double" w:sz="4" w:space="0" w:color="auto"/>
              <w:bottom w:val="nil"/>
              <w:right w:val="single" w:sz="4" w:space="0" w:color="auto"/>
            </w:tcBorders>
            <w:shd w:val="clear" w:color="auto" w:fill="auto"/>
            <w:noWrap/>
            <w:vAlign w:val="bottom"/>
          </w:tcPr>
          <w:p w:rsidR="00826CCB" w:rsidRPr="00DF36EB" w:rsidRDefault="00826CCB" w:rsidP="00826CCB">
            <w:pPr>
              <w:jc w:val="center"/>
            </w:pPr>
            <w:r w:rsidRPr="00DF36EB">
              <w:t>16</w:t>
            </w:r>
          </w:p>
        </w:tc>
        <w:tc>
          <w:tcPr>
            <w:tcW w:w="1636" w:type="dxa"/>
            <w:tcBorders>
              <w:top w:val="single" w:sz="4" w:space="0" w:color="auto"/>
              <w:left w:val="nil"/>
              <w:bottom w:val="nil"/>
              <w:right w:val="double" w:sz="4" w:space="0" w:color="auto"/>
            </w:tcBorders>
            <w:shd w:val="clear" w:color="auto" w:fill="auto"/>
            <w:noWrap/>
            <w:vAlign w:val="bottom"/>
          </w:tcPr>
          <w:p w:rsidR="00826CCB" w:rsidRPr="00DF36EB" w:rsidRDefault="00826CCB" w:rsidP="00826CCB">
            <w:pPr>
              <w:jc w:val="center"/>
            </w:pPr>
            <w:r w:rsidRPr="00DF36EB">
              <w:t>259,4</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0</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0</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523</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740,4</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17</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92,2</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291</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627,9</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9</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Jelgavas</w:t>
            </w:r>
          </w:p>
        </w:tc>
        <w:tc>
          <w:tcPr>
            <w:tcW w:w="883" w:type="dxa"/>
            <w:tcBorders>
              <w:top w:val="single" w:sz="4" w:space="0" w:color="auto"/>
              <w:left w:val="double" w:sz="4" w:space="0" w:color="auto"/>
              <w:bottom w:val="nil"/>
              <w:right w:val="single" w:sz="4" w:space="0" w:color="auto"/>
            </w:tcBorders>
            <w:shd w:val="clear" w:color="auto" w:fill="auto"/>
            <w:noWrap/>
            <w:vAlign w:val="bottom"/>
          </w:tcPr>
          <w:p w:rsidR="00826CCB" w:rsidRPr="00DF36EB" w:rsidRDefault="00826CCB" w:rsidP="00826CCB">
            <w:pPr>
              <w:jc w:val="center"/>
            </w:pPr>
            <w:r w:rsidRPr="00DF36EB">
              <w:t>38</w:t>
            </w:r>
          </w:p>
        </w:tc>
        <w:tc>
          <w:tcPr>
            <w:tcW w:w="1636" w:type="dxa"/>
            <w:tcBorders>
              <w:top w:val="single" w:sz="4" w:space="0" w:color="auto"/>
              <w:left w:val="nil"/>
              <w:bottom w:val="nil"/>
              <w:right w:val="double" w:sz="4" w:space="0" w:color="auto"/>
            </w:tcBorders>
            <w:shd w:val="clear" w:color="auto" w:fill="auto"/>
            <w:noWrap/>
            <w:vAlign w:val="bottom"/>
          </w:tcPr>
          <w:p w:rsidR="00826CCB" w:rsidRPr="00DF36EB" w:rsidRDefault="00826CCB" w:rsidP="00826CCB">
            <w:pPr>
              <w:jc w:val="center"/>
            </w:pPr>
            <w:r w:rsidRPr="00DF36EB">
              <w:t>686,6</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3</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80,1</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1261</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3308,6</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39</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219,6</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120</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413,1</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10</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Jēkabpils</w:t>
            </w:r>
          </w:p>
        </w:tc>
        <w:tc>
          <w:tcPr>
            <w:tcW w:w="883" w:type="dxa"/>
            <w:tcBorders>
              <w:top w:val="single" w:sz="4" w:space="0" w:color="auto"/>
              <w:left w:val="double" w:sz="4" w:space="0" w:color="auto"/>
              <w:bottom w:val="nil"/>
              <w:right w:val="single" w:sz="4" w:space="0" w:color="auto"/>
            </w:tcBorders>
            <w:shd w:val="clear" w:color="auto" w:fill="auto"/>
            <w:noWrap/>
            <w:vAlign w:val="bottom"/>
          </w:tcPr>
          <w:p w:rsidR="00826CCB" w:rsidRPr="00DF36EB" w:rsidRDefault="00826CCB" w:rsidP="00826CCB">
            <w:pPr>
              <w:jc w:val="center"/>
            </w:pPr>
            <w:r w:rsidRPr="00DF36EB">
              <w:t>32</w:t>
            </w:r>
          </w:p>
        </w:tc>
        <w:tc>
          <w:tcPr>
            <w:tcW w:w="1636" w:type="dxa"/>
            <w:tcBorders>
              <w:top w:val="single" w:sz="4" w:space="0" w:color="auto"/>
              <w:left w:val="nil"/>
              <w:bottom w:val="nil"/>
              <w:right w:val="double" w:sz="4" w:space="0" w:color="auto"/>
            </w:tcBorders>
            <w:shd w:val="clear" w:color="auto" w:fill="auto"/>
            <w:noWrap/>
            <w:vAlign w:val="bottom"/>
          </w:tcPr>
          <w:p w:rsidR="00826CCB" w:rsidRPr="00DF36EB" w:rsidRDefault="00826CCB" w:rsidP="00826CCB">
            <w:pPr>
              <w:jc w:val="center"/>
            </w:pPr>
            <w:r w:rsidRPr="00DF36EB">
              <w:t>466,1</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0</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0</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1386</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2156,8</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24</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40,5</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290</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743,6</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11</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Krāslavas</w:t>
            </w:r>
          </w:p>
        </w:tc>
        <w:tc>
          <w:tcPr>
            <w:tcW w:w="883" w:type="dxa"/>
            <w:tcBorders>
              <w:top w:val="single" w:sz="4" w:space="0" w:color="auto"/>
              <w:left w:val="double" w:sz="4" w:space="0" w:color="auto"/>
              <w:bottom w:val="nil"/>
              <w:right w:val="single" w:sz="4" w:space="0" w:color="auto"/>
            </w:tcBorders>
            <w:shd w:val="clear" w:color="auto" w:fill="auto"/>
            <w:noWrap/>
            <w:vAlign w:val="bottom"/>
          </w:tcPr>
          <w:p w:rsidR="00826CCB" w:rsidRPr="00DF36EB" w:rsidRDefault="00826CCB" w:rsidP="00826CCB">
            <w:pPr>
              <w:jc w:val="center"/>
            </w:pPr>
            <w:r w:rsidRPr="00DF36EB">
              <w:t>55</w:t>
            </w:r>
          </w:p>
        </w:tc>
        <w:tc>
          <w:tcPr>
            <w:tcW w:w="1636" w:type="dxa"/>
            <w:tcBorders>
              <w:top w:val="single" w:sz="4" w:space="0" w:color="auto"/>
              <w:left w:val="nil"/>
              <w:bottom w:val="nil"/>
              <w:right w:val="double" w:sz="4" w:space="0" w:color="auto"/>
            </w:tcBorders>
            <w:shd w:val="clear" w:color="auto" w:fill="auto"/>
            <w:noWrap/>
            <w:vAlign w:val="bottom"/>
          </w:tcPr>
          <w:p w:rsidR="00826CCB" w:rsidRPr="00DF36EB" w:rsidRDefault="00826CCB" w:rsidP="00826CCB">
            <w:pPr>
              <w:jc w:val="center"/>
            </w:pPr>
            <w:r w:rsidRPr="00DF36EB">
              <w:t>530,1</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59,1</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2078</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4783,5</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356</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987,9</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368</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1590,8</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12</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Kuldīgas</w:t>
            </w:r>
          </w:p>
        </w:tc>
        <w:tc>
          <w:tcPr>
            <w:tcW w:w="883" w:type="dxa"/>
            <w:tcBorders>
              <w:top w:val="single" w:sz="4" w:space="0" w:color="auto"/>
              <w:left w:val="double" w:sz="4" w:space="0" w:color="auto"/>
              <w:bottom w:val="nil"/>
              <w:right w:val="single" w:sz="4" w:space="0" w:color="auto"/>
            </w:tcBorders>
            <w:shd w:val="clear" w:color="auto" w:fill="auto"/>
            <w:noWrap/>
            <w:vAlign w:val="bottom"/>
          </w:tcPr>
          <w:p w:rsidR="00826CCB" w:rsidRPr="00DF36EB" w:rsidRDefault="00826CCB" w:rsidP="00826CCB">
            <w:pPr>
              <w:jc w:val="center"/>
            </w:pPr>
            <w:r w:rsidRPr="00DF36EB">
              <w:t>37</w:t>
            </w:r>
          </w:p>
        </w:tc>
        <w:tc>
          <w:tcPr>
            <w:tcW w:w="1636" w:type="dxa"/>
            <w:tcBorders>
              <w:top w:val="single" w:sz="4" w:space="0" w:color="auto"/>
              <w:left w:val="nil"/>
              <w:bottom w:val="nil"/>
              <w:right w:val="double" w:sz="4" w:space="0" w:color="auto"/>
            </w:tcBorders>
            <w:shd w:val="clear" w:color="auto" w:fill="auto"/>
            <w:noWrap/>
            <w:vAlign w:val="bottom"/>
          </w:tcPr>
          <w:p w:rsidR="00826CCB" w:rsidRPr="00DF36EB" w:rsidRDefault="00826CCB" w:rsidP="00826CCB">
            <w:pPr>
              <w:jc w:val="center"/>
            </w:pPr>
            <w:r w:rsidRPr="00DF36EB">
              <w:t>638,5</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9</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173,7</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1529</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2002,4</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30</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99,6</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184</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437,9</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13</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Liepājas</w:t>
            </w:r>
          </w:p>
        </w:tc>
        <w:tc>
          <w:tcPr>
            <w:tcW w:w="883" w:type="dxa"/>
            <w:tcBorders>
              <w:top w:val="single" w:sz="4" w:space="0" w:color="auto"/>
              <w:left w:val="double" w:sz="4" w:space="0" w:color="auto"/>
              <w:bottom w:val="nil"/>
              <w:right w:val="single" w:sz="4" w:space="0" w:color="auto"/>
            </w:tcBorders>
            <w:shd w:val="clear" w:color="auto" w:fill="auto"/>
            <w:noWrap/>
            <w:vAlign w:val="bottom"/>
          </w:tcPr>
          <w:p w:rsidR="00826CCB" w:rsidRPr="00DF36EB" w:rsidRDefault="00826CCB" w:rsidP="00826CCB">
            <w:pPr>
              <w:jc w:val="center"/>
            </w:pPr>
            <w:r w:rsidRPr="00DF36EB">
              <w:t>53</w:t>
            </w:r>
          </w:p>
        </w:tc>
        <w:tc>
          <w:tcPr>
            <w:tcW w:w="1636" w:type="dxa"/>
            <w:tcBorders>
              <w:top w:val="single" w:sz="4" w:space="0" w:color="auto"/>
              <w:left w:val="nil"/>
              <w:bottom w:val="nil"/>
              <w:right w:val="double" w:sz="4" w:space="0" w:color="auto"/>
            </w:tcBorders>
            <w:shd w:val="clear" w:color="auto" w:fill="auto"/>
            <w:noWrap/>
            <w:vAlign w:val="bottom"/>
          </w:tcPr>
          <w:p w:rsidR="00826CCB" w:rsidRPr="00DF36EB" w:rsidRDefault="00826CCB" w:rsidP="00826CCB">
            <w:pPr>
              <w:jc w:val="center"/>
            </w:pPr>
            <w:r w:rsidRPr="00DF36EB">
              <w:t>802,1</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9</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174,0</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1138</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1320,2</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33</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124,4</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287</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1201,0</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14</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Limbažu</w:t>
            </w:r>
          </w:p>
        </w:tc>
        <w:tc>
          <w:tcPr>
            <w:tcW w:w="883" w:type="dxa"/>
            <w:tcBorders>
              <w:top w:val="single" w:sz="4" w:space="0" w:color="auto"/>
              <w:left w:val="double" w:sz="4" w:space="0" w:color="auto"/>
              <w:bottom w:val="nil"/>
              <w:right w:val="single" w:sz="4" w:space="0" w:color="auto"/>
            </w:tcBorders>
            <w:shd w:val="clear" w:color="auto" w:fill="auto"/>
            <w:noWrap/>
            <w:vAlign w:val="bottom"/>
          </w:tcPr>
          <w:p w:rsidR="00826CCB" w:rsidRPr="00DF36EB" w:rsidRDefault="00826CCB" w:rsidP="00826CCB">
            <w:pPr>
              <w:jc w:val="center"/>
            </w:pPr>
            <w:r w:rsidRPr="00DF36EB">
              <w:t>40</w:t>
            </w:r>
          </w:p>
        </w:tc>
        <w:tc>
          <w:tcPr>
            <w:tcW w:w="1636" w:type="dxa"/>
            <w:tcBorders>
              <w:top w:val="single" w:sz="4" w:space="0" w:color="auto"/>
              <w:left w:val="nil"/>
              <w:bottom w:val="nil"/>
              <w:right w:val="double" w:sz="4" w:space="0" w:color="auto"/>
            </w:tcBorders>
            <w:shd w:val="clear" w:color="auto" w:fill="auto"/>
            <w:noWrap/>
            <w:vAlign w:val="bottom"/>
          </w:tcPr>
          <w:p w:rsidR="00826CCB" w:rsidRPr="00DF36EB" w:rsidRDefault="00826CCB" w:rsidP="00826CCB">
            <w:pPr>
              <w:jc w:val="center"/>
            </w:pPr>
            <w:r w:rsidRPr="00DF36EB">
              <w:t>624,3</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5</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149,0</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1212</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1993,0</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79</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401,7</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141</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496,5</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15</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Ludzas</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84</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757,1</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0</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0</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2348</w:t>
            </w:r>
          </w:p>
        </w:tc>
        <w:tc>
          <w:tcPr>
            <w:tcW w:w="1799" w:type="dxa"/>
            <w:tcBorders>
              <w:top w:val="nil"/>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2785,0</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112</w:t>
            </w:r>
          </w:p>
        </w:tc>
        <w:tc>
          <w:tcPr>
            <w:tcW w:w="1636" w:type="dxa"/>
            <w:tcBorders>
              <w:top w:val="nil"/>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238,9</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317</w:t>
            </w:r>
          </w:p>
        </w:tc>
        <w:tc>
          <w:tcPr>
            <w:tcW w:w="1575" w:type="dxa"/>
            <w:tcBorders>
              <w:top w:val="nil"/>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643,6</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16</w:t>
            </w:r>
          </w:p>
        </w:tc>
        <w:tc>
          <w:tcPr>
            <w:tcW w:w="1636" w:type="dxa"/>
            <w:tcBorders>
              <w:top w:val="single" w:sz="4" w:space="0" w:color="auto"/>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Madonas</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38</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563,3</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3</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86,7</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1404</w:t>
            </w:r>
          </w:p>
        </w:tc>
        <w:tc>
          <w:tcPr>
            <w:tcW w:w="1799"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2007,5</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26</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255,4</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230</w:t>
            </w:r>
          </w:p>
        </w:tc>
        <w:tc>
          <w:tcPr>
            <w:tcW w:w="1575" w:type="dxa"/>
            <w:tcBorders>
              <w:top w:val="single" w:sz="4" w:space="0" w:color="auto"/>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1041,4</w:t>
            </w:r>
          </w:p>
        </w:tc>
      </w:tr>
      <w:tr w:rsidR="00826CCB" w:rsidRPr="007C339C">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17</w:t>
            </w:r>
          </w:p>
        </w:tc>
        <w:tc>
          <w:tcPr>
            <w:tcW w:w="1636" w:type="dxa"/>
            <w:tcBorders>
              <w:top w:val="single" w:sz="4" w:space="0" w:color="auto"/>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Ogres</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18</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334,1</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43,6</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1484</w:t>
            </w:r>
          </w:p>
        </w:tc>
        <w:tc>
          <w:tcPr>
            <w:tcW w:w="1799"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1826,8</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48</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291,7</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89</w:t>
            </w:r>
          </w:p>
        </w:tc>
        <w:tc>
          <w:tcPr>
            <w:tcW w:w="1575" w:type="dxa"/>
            <w:tcBorders>
              <w:top w:val="single" w:sz="4" w:space="0" w:color="auto"/>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444,6</w:t>
            </w:r>
          </w:p>
        </w:tc>
      </w:tr>
      <w:tr w:rsidR="00826CCB" w:rsidRPr="007C339C">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18</w:t>
            </w:r>
          </w:p>
        </w:tc>
        <w:tc>
          <w:tcPr>
            <w:tcW w:w="1636" w:type="dxa"/>
            <w:tcBorders>
              <w:top w:val="single" w:sz="4" w:space="0" w:color="auto"/>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Preiļu</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57</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482,2</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0</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0</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1553</w:t>
            </w:r>
          </w:p>
        </w:tc>
        <w:tc>
          <w:tcPr>
            <w:tcW w:w="1799"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4784,9</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185</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808,4</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192</w:t>
            </w:r>
          </w:p>
        </w:tc>
        <w:tc>
          <w:tcPr>
            <w:tcW w:w="1575" w:type="dxa"/>
            <w:tcBorders>
              <w:top w:val="single" w:sz="4" w:space="0" w:color="auto"/>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424,6</w:t>
            </w:r>
          </w:p>
        </w:tc>
      </w:tr>
      <w:tr w:rsidR="00826CCB" w:rsidRPr="007C339C">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19</w:t>
            </w:r>
          </w:p>
        </w:tc>
        <w:tc>
          <w:tcPr>
            <w:tcW w:w="1636" w:type="dxa"/>
            <w:tcBorders>
              <w:top w:val="single" w:sz="4" w:space="0" w:color="auto"/>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Rēzeknes</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76</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714,0</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0</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0</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2608</w:t>
            </w:r>
          </w:p>
        </w:tc>
        <w:tc>
          <w:tcPr>
            <w:tcW w:w="1799"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6633,4</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153</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616,7</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700</w:t>
            </w:r>
          </w:p>
        </w:tc>
        <w:tc>
          <w:tcPr>
            <w:tcW w:w="1575" w:type="dxa"/>
            <w:tcBorders>
              <w:top w:val="single" w:sz="4" w:space="0" w:color="auto"/>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1620,0</w:t>
            </w:r>
          </w:p>
        </w:tc>
      </w:tr>
      <w:tr w:rsidR="00826CCB" w:rsidRPr="007C339C">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DF36EB" w:rsidRDefault="00826CCB" w:rsidP="00826CCB">
            <w:pPr>
              <w:jc w:val="center"/>
            </w:pPr>
            <w:r w:rsidRPr="00DF36EB">
              <w:t>20</w:t>
            </w:r>
          </w:p>
        </w:tc>
        <w:tc>
          <w:tcPr>
            <w:tcW w:w="1636" w:type="dxa"/>
            <w:tcBorders>
              <w:top w:val="single" w:sz="4" w:space="0" w:color="auto"/>
              <w:left w:val="double" w:sz="6" w:space="0" w:color="auto"/>
              <w:bottom w:val="single" w:sz="4" w:space="0" w:color="auto"/>
              <w:right w:val="double" w:sz="4" w:space="0" w:color="auto"/>
            </w:tcBorders>
            <w:shd w:val="clear" w:color="auto" w:fill="auto"/>
            <w:noWrap/>
            <w:vAlign w:val="bottom"/>
          </w:tcPr>
          <w:p w:rsidR="00826CCB" w:rsidRPr="00DF36EB" w:rsidRDefault="00826CCB" w:rsidP="00826CCB">
            <w:r w:rsidRPr="00DF36EB">
              <w:t>Rīgas</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110</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1014,1</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9</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170,7</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2315</w:t>
            </w:r>
          </w:p>
        </w:tc>
        <w:tc>
          <w:tcPr>
            <w:tcW w:w="1799"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2867,5</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73</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DF36EB" w:rsidRDefault="00826CCB" w:rsidP="00826CCB">
            <w:pPr>
              <w:jc w:val="center"/>
            </w:pPr>
            <w:r w:rsidRPr="00DF36EB">
              <w:t>490,8</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DF36EB" w:rsidRDefault="00826CCB" w:rsidP="00826CCB">
            <w:pPr>
              <w:jc w:val="center"/>
            </w:pPr>
            <w:r w:rsidRPr="00DF36EB">
              <w:t>149</w:t>
            </w:r>
          </w:p>
        </w:tc>
        <w:tc>
          <w:tcPr>
            <w:tcW w:w="1575" w:type="dxa"/>
            <w:tcBorders>
              <w:top w:val="single" w:sz="4" w:space="0" w:color="auto"/>
              <w:left w:val="nil"/>
              <w:bottom w:val="single" w:sz="4" w:space="0" w:color="auto"/>
              <w:right w:val="double" w:sz="6" w:space="0" w:color="auto"/>
            </w:tcBorders>
            <w:shd w:val="clear" w:color="auto" w:fill="auto"/>
            <w:noWrap/>
            <w:vAlign w:val="bottom"/>
          </w:tcPr>
          <w:p w:rsidR="00826CCB" w:rsidRPr="00DF36EB" w:rsidRDefault="00826CCB" w:rsidP="00826CCB">
            <w:pPr>
              <w:jc w:val="center"/>
            </w:pPr>
            <w:r w:rsidRPr="00DF36EB">
              <w:t>105,2</w:t>
            </w:r>
          </w:p>
        </w:tc>
      </w:tr>
    </w:tbl>
    <w:p w:rsidR="00826CCB" w:rsidRDefault="00826CCB" w:rsidP="00826CCB">
      <w:r>
        <w:br w:type="page"/>
      </w:r>
    </w:p>
    <w:tbl>
      <w:tblPr>
        <w:tblW w:w="15349" w:type="dxa"/>
        <w:tblInd w:w="-432" w:type="dxa"/>
        <w:tblLook w:val="0000" w:firstRow="0" w:lastRow="0" w:firstColumn="0" w:lastColumn="0" w:noHBand="0" w:noVBand="0"/>
      </w:tblPr>
      <w:tblGrid>
        <w:gridCol w:w="892"/>
        <w:gridCol w:w="1636"/>
        <w:gridCol w:w="883"/>
        <w:gridCol w:w="1636"/>
        <w:gridCol w:w="883"/>
        <w:gridCol w:w="1574"/>
        <w:gridCol w:w="956"/>
        <w:gridCol w:w="1799"/>
        <w:gridCol w:w="996"/>
        <w:gridCol w:w="1636"/>
        <w:gridCol w:w="883"/>
        <w:gridCol w:w="1575"/>
      </w:tblGrid>
      <w:tr w:rsidR="00826CCB" w:rsidRPr="000719E2">
        <w:trPr>
          <w:trHeight w:val="280"/>
        </w:trPr>
        <w:tc>
          <w:tcPr>
            <w:tcW w:w="892" w:type="dxa"/>
            <w:vMerge w:val="restart"/>
            <w:tcBorders>
              <w:top w:val="double" w:sz="6" w:space="0" w:color="auto"/>
              <w:left w:val="double" w:sz="6" w:space="0" w:color="auto"/>
              <w:right w:val="double" w:sz="6" w:space="0" w:color="auto"/>
            </w:tcBorders>
            <w:shd w:val="clear" w:color="auto" w:fill="auto"/>
            <w:vAlign w:val="center"/>
          </w:tcPr>
          <w:p w:rsidR="00826CCB" w:rsidRPr="000719E2" w:rsidRDefault="00826CCB" w:rsidP="00826CCB">
            <w:pPr>
              <w:jc w:val="center"/>
              <w:rPr>
                <w:b/>
                <w:bCs/>
              </w:rPr>
            </w:pPr>
            <w:r w:rsidRPr="000719E2">
              <w:rPr>
                <w:b/>
                <w:bCs/>
              </w:rPr>
              <w:t>Nr.</w:t>
            </w:r>
            <w:r w:rsidRPr="000719E2">
              <w:rPr>
                <w:b/>
                <w:bCs/>
              </w:rPr>
              <w:br/>
              <w:t>p.k.</w:t>
            </w:r>
          </w:p>
        </w:tc>
        <w:tc>
          <w:tcPr>
            <w:tcW w:w="1636" w:type="dxa"/>
            <w:vMerge w:val="restart"/>
            <w:tcBorders>
              <w:top w:val="double" w:sz="6" w:space="0" w:color="auto"/>
              <w:left w:val="double" w:sz="6" w:space="0" w:color="auto"/>
              <w:bottom w:val="double" w:sz="4" w:space="0" w:color="auto"/>
              <w:right w:val="double" w:sz="4" w:space="0" w:color="auto"/>
            </w:tcBorders>
            <w:shd w:val="clear" w:color="auto" w:fill="auto"/>
            <w:noWrap/>
            <w:vAlign w:val="center"/>
          </w:tcPr>
          <w:p w:rsidR="00826CCB" w:rsidRPr="000719E2" w:rsidRDefault="00826CCB" w:rsidP="00826CCB">
            <w:pPr>
              <w:jc w:val="center"/>
              <w:rPr>
                <w:b/>
                <w:bCs/>
              </w:rPr>
            </w:pPr>
            <w:r w:rsidRPr="000719E2">
              <w:rPr>
                <w:b/>
                <w:bCs/>
              </w:rPr>
              <w:t>Rajons</w:t>
            </w:r>
          </w:p>
        </w:tc>
        <w:tc>
          <w:tcPr>
            <w:tcW w:w="4976" w:type="dxa"/>
            <w:gridSpan w:val="4"/>
            <w:tcBorders>
              <w:top w:val="double" w:sz="4" w:space="0" w:color="auto"/>
              <w:left w:val="double" w:sz="4" w:space="0" w:color="auto"/>
              <w:bottom w:val="double" w:sz="6" w:space="0" w:color="auto"/>
              <w:right w:val="double" w:sz="4" w:space="0" w:color="auto"/>
            </w:tcBorders>
            <w:shd w:val="clear" w:color="auto" w:fill="auto"/>
            <w:vAlign w:val="center"/>
          </w:tcPr>
          <w:p w:rsidR="00826CCB" w:rsidRPr="00DF36EB" w:rsidRDefault="00826CCB" w:rsidP="00826CCB">
            <w:pPr>
              <w:jc w:val="center"/>
              <w:rPr>
                <w:b/>
                <w:bCs/>
              </w:rPr>
            </w:pPr>
            <w:r w:rsidRPr="00DF36EB">
              <w:rPr>
                <w:b/>
                <w:bCs/>
              </w:rPr>
              <w:t>Centrālajā zemes komisijā iesniegto pieprasījumu skaits un īpašuma tiesību atjaunošanai pieprasītās zemes platības</w:t>
            </w:r>
          </w:p>
        </w:tc>
        <w:tc>
          <w:tcPr>
            <w:tcW w:w="5387" w:type="dxa"/>
            <w:gridSpan w:val="4"/>
            <w:tcBorders>
              <w:top w:val="double" w:sz="4" w:space="0" w:color="auto"/>
              <w:left w:val="double" w:sz="4" w:space="0" w:color="auto"/>
              <w:bottom w:val="double" w:sz="6" w:space="0" w:color="auto"/>
              <w:right w:val="double" w:sz="4" w:space="0" w:color="auto"/>
            </w:tcBorders>
            <w:shd w:val="clear" w:color="auto" w:fill="auto"/>
            <w:noWrap/>
            <w:vAlign w:val="center"/>
          </w:tcPr>
          <w:p w:rsidR="00826CCB" w:rsidRPr="00DF36EB" w:rsidRDefault="00826CCB" w:rsidP="00826CCB">
            <w:pPr>
              <w:jc w:val="center"/>
              <w:rPr>
                <w:b/>
                <w:bCs/>
              </w:rPr>
            </w:pPr>
            <w:r w:rsidRPr="00DF36EB">
              <w:rPr>
                <w:b/>
                <w:bCs/>
              </w:rPr>
              <w:t>Pašvaldības lietojumā Kadastra informācijas sistēmā reģistrēto zemes vienību</w:t>
            </w:r>
          </w:p>
        </w:tc>
        <w:tc>
          <w:tcPr>
            <w:tcW w:w="2458" w:type="dxa"/>
            <w:gridSpan w:val="2"/>
            <w:tcBorders>
              <w:top w:val="double" w:sz="6" w:space="0" w:color="auto"/>
              <w:left w:val="double" w:sz="4" w:space="0" w:color="auto"/>
              <w:bottom w:val="double" w:sz="6" w:space="0" w:color="auto"/>
              <w:right w:val="double" w:sz="6" w:space="0" w:color="auto"/>
            </w:tcBorders>
            <w:shd w:val="clear" w:color="auto" w:fill="auto"/>
            <w:vAlign w:val="center"/>
          </w:tcPr>
          <w:p w:rsidR="00826CCB" w:rsidRPr="00DF36EB" w:rsidRDefault="00826CCB" w:rsidP="00826CCB">
            <w:pPr>
              <w:jc w:val="center"/>
              <w:rPr>
                <w:b/>
                <w:bCs/>
              </w:rPr>
            </w:pPr>
            <w:r w:rsidRPr="00DF36EB">
              <w:rPr>
                <w:b/>
                <w:bCs/>
              </w:rPr>
              <w:t>Zemes reformas</w:t>
            </w:r>
            <w:r w:rsidRPr="00DF36EB">
              <w:rPr>
                <w:b/>
                <w:bCs/>
              </w:rPr>
              <w:br/>
              <w:t xml:space="preserve"> pabeigšanai paredzēto zemes vienību</w:t>
            </w:r>
          </w:p>
        </w:tc>
      </w:tr>
      <w:tr w:rsidR="00826CCB" w:rsidRPr="000719E2">
        <w:trPr>
          <w:trHeight w:val="270"/>
        </w:trPr>
        <w:tc>
          <w:tcPr>
            <w:tcW w:w="892" w:type="dxa"/>
            <w:vMerge/>
            <w:tcBorders>
              <w:top w:val="double" w:sz="6" w:space="0" w:color="auto"/>
              <w:left w:val="double" w:sz="6" w:space="0" w:color="auto"/>
              <w:right w:val="double" w:sz="6" w:space="0" w:color="auto"/>
            </w:tcBorders>
            <w:vAlign w:val="center"/>
          </w:tcPr>
          <w:p w:rsidR="00826CCB" w:rsidRPr="000719E2" w:rsidRDefault="00826CCB" w:rsidP="00826CCB">
            <w:pPr>
              <w:rPr>
                <w:b/>
                <w:bCs/>
              </w:rPr>
            </w:pPr>
          </w:p>
        </w:tc>
        <w:tc>
          <w:tcPr>
            <w:tcW w:w="1636" w:type="dxa"/>
            <w:vMerge/>
            <w:tcBorders>
              <w:left w:val="double" w:sz="6" w:space="0" w:color="auto"/>
              <w:bottom w:val="double" w:sz="4" w:space="0" w:color="auto"/>
              <w:right w:val="double" w:sz="4" w:space="0" w:color="auto"/>
            </w:tcBorders>
            <w:vAlign w:val="center"/>
          </w:tcPr>
          <w:p w:rsidR="00826CCB" w:rsidRPr="000719E2" w:rsidRDefault="00826CCB" w:rsidP="00826CCB">
            <w:pPr>
              <w:rPr>
                <w:b/>
                <w:bCs/>
              </w:rPr>
            </w:pPr>
          </w:p>
        </w:tc>
        <w:tc>
          <w:tcPr>
            <w:tcW w:w="883" w:type="dxa"/>
            <w:vMerge w:val="restart"/>
            <w:tcBorders>
              <w:top w:val="nil"/>
              <w:left w:val="double" w:sz="4" w:space="0" w:color="auto"/>
              <w:right w:val="double" w:sz="6" w:space="0" w:color="auto"/>
            </w:tcBorders>
            <w:shd w:val="clear" w:color="auto" w:fill="auto"/>
            <w:noWrap/>
            <w:vAlign w:val="center"/>
          </w:tcPr>
          <w:p w:rsidR="00826CCB" w:rsidRPr="000719E2" w:rsidRDefault="00826CCB" w:rsidP="00826CCB">
            <w:pPr>
              <w:jc w:val="center"/>
              <w:rPr>
                <w:b/>
                <w:bCs/>
              </w:rPr>
            </w:pPr>
            <w:r w:rsidRPr="000719E2">
              <w:rPr>
                <w:b/>
                <w:bCs/>
              </w:rPr>
              <w:t>skaits</w:t>
            </w:r>
          </w:p>
        </w:tc>
        <w:tc>
          <w:tcPr>
            <w:tcW w:w="1636" w:type="dxa"/>
            <w:vMerge w:val="restart"/>
            <w:tcBorders>
              <w:top w:val="nil"/>
              <w:left w:val="double" w:sz="6" w:space="0" w:color="auto"/>
              <w:right w:val="double" w:sz="4" w:space="0" w:color="auto"/>
            </w:tcBorders>
            <w:shd w:val="clear" w:color="auto" w:fill="auto"/>
            <w:noWrap/>
            <w:vAlign w:val="center"/>
          </w:tcPr>
          <w:p w:rsidR="00826CCB" w:rsidRPr="000719E2" w:rsidRDefault="00826CCB" w:rsidP="00826CCB">
            <w:pPr>
              <w:jc w:val="center"/>
              <w:rPr>
                <w:b/>
                <w:bCs/>
              </w:rPr>
            </w:pPr>
            <w:r w:rsidRPr="000719E2">
              <w:rPr>
                <w:b/>
                <w:bCs/>
              </w:rPr>
              <w:t>platība, ha</w:t>
            </w:r>
          </w:p>
        </w:tc>
        <w:tc>
          <w:tcPr>
            <w:tcW w:w="2457" w:type="dxa"/>
            <w:gridSpan w:val="2"/>
            <w:tcBorders>
              <w:top w:val="double" w:sz="6" w:space="0" w:color="auto"/>
              <w:left w:val="double" w:sz="4" w:space="0" w:color="auto"/>
              <w:bottom w:val="double" w:sz="6" w:space="0" w:color="auto"/>
              <w:right w:val="double" w:sz="4" w:space="0" w:color="auto"/>
            </w:tcBorders>
            <w:shd w:val="clear" w:color="auto" w:fill="auto"/>
            <w:noWrap/>
            <w:vAlign w:val="bottom"/>
          </w:tcPr>
          <w:p w:rsidR="00826CCB" w:rsidRPr="000719E2" w:rsidRDefault="00826CCB" w:rsidP="00826CCB">
            <w:pPr>
              <w:jc w:val="center"/>
              <w:rPr>
                <w:b/>
                <w:bCs/>
              </w:rPr>
            </w:pPr>
            <w:r w:rsidRPr="000719E2">
              <w:rPr>
                <w:b/>
                <w:bCs/>
              </w:rPr>
              <w:t xml:space="preserve">t.sk. </w:t>
            </w:r>
            <w:r w:rsidRPr="00BD7D3B">
              <w:rPr>
                <w:b/>
              </w:rPr>
              <w:t>vācu zemju izpircēji</w:t>
            </w:r>
          </w:p>
        </w:tc>
        <w:tc>
          <w:tcPr>
            <w:tcW w:w="956" w:type="dxa"/>
            <w:vMerge w:val="restart"/>
            <w:tcBorders>
              <w:top w:val="nil"/>
              <w:left w:val="double" w:sz="4" w:space="0" w:color="auto"/>
              <w:right w:val="double" w:sz="4" w:space="0" w:color="auto"/>
            </w:tcBorders>
            <w:shd w:val="clear" w:color="auto" w:fill="auto"/>
            <w:noWrap/>
            <w:vAlign w:val="center"/>
          </w:tcPr>
          <w:p w:rsidR="00826CCB" w:rsidRPr="000719E2" w:rsidRDefault="00826CCB" w:rsidP="00826CCB">
            <w:pPr>
              <w:jc w:val="center"/>
              <w:rPr>
                <w:b/>
                <w:bCs/>
              </w:rPr>
            </w:pPr>
            <w:r w:rsidRPr="000719E2">
              <w:rPr>
                <w:b/>
                <w:bCs/>
              </w:rPr>
              <w:t>skaits</w:t>
            </w:r>
          </w:p>
        </w:tc>
        <w:tc>
          <w:tcPr>
            <w:tcW w:w="1799" w:type="dxa"/>
            <w:vMerge w:val="restart"/>
            <w:tcBorders>
              <w:top w:val="nil"/>
              <w:left w:val="double" w:sz="4" w:space="0" w:color="auto"/>
              <w:right w:val="double" w:sz="6" w:space="0" w:color="auto"/>
            </w:tcBorders>
            <w:shd w:val="clear" w:color="auto" w:fill="auto"/>
            <w:noWrap/>
            <w:vAlign w:val="center"/>
          </w:tcPr>
          <w:p w:rsidR="00826CCB" w:rsidRPr="000719E2" w:rsidRDefault="00826CCB" w:rsidP="00826CCB">
            <w:pPr>
              <w:jc w:val="center"/>
              <w:rPr>
                <w:b/>
                <w:bCs/>
              </w:rPr>
            </w:pPr>
            <w:r w:rsidRPr="000719E2">
              <w:rPr>
                <w:b/>
                <w:bCs/>
              </w:rPr>
              <w:t>platība, ha</w:t>
            </w:r>
          </w:p>
        </w:tc>
        <w:tc>
          <w:tcPr>
            <w:tcW w:w="2632" w:type="dxa"/>
            <w:gridSpan w:val="2"/>
            <w:tcBorders>
              <w:top w:val="double" w:sz="6" w:space="0" w:color="auto"/>
              <w:left w:val="nil"/>
              <w:bottom w:val="double" w:sz="4" w:space="0" w:color="auto"/>
              <w:right w:val="double" w:sz="4" w:space="0" w:color="auto"/>
            </w:tcBorders>
            <w:shd w:val="clear" w:color="auto" w:fill="auto"/>
            <w:noWrap/>
            <w:vAlign w:val="bottom"/>
          </w:tcPr>
          <w:p w:rsidR="00826CCB" w:rsidRPr="000719E2" w:rsidRDefault="00826CCB" w:rsidP="00826CCB">
            <w:pPr>
              <w:jc w:val="center"/>
              <w:rPr>
                <w:b/>
                <w:bCs/>
              </w:rPr>
            </w:pPr>
            <w:r w:rsidRPr="000719E2">
              <w:rPr>
                <w:b/>
                <w:bCs/>
              </w:rPr>
              <w:t>t.sk. meži</w:t>
            </w:r>
          </w:p>
        </w:tc>
        <w:tc>
          <w:tcPr>
            <w:tcW w:w="883" w:type="dxa"/>
            <w:vMerge w:val="restart"/>
            <w:tcBorders>
              <w:top w:val="nil"/>
              <w:left w:val="double" w:sz="4" w:space="0" w:color="auto"/>
              <w:right w:val="double" w:sz="6" w:space="0" w:color="auto"/>
            </w:tcBorders>
            <w:shd w:val="clear" w:color="auto" w:fill="auto"/>
            <w:noWrap/>
            <w:vAlign w:val="center"/>
          </w:tcPr>
          <w:p w:rsidR="00826CCB" w:rsidRPr="000719E2" w:rsidRDefault="00826CCB" w:rsidP="00826CCB">
            <w:pPr>
              <w:jc w:val="center"/>
              <w:rPr>
                <w:b/>
                <w:bCs/>
              </w:rPr>
            </w:pPr>
            <w:r w:rsidRPr="000719E2">
              <w:rPr>
                <w:b/>
                <w:bCs/>
              </w:rPr>
              <w:t>skaits</w:t>
            </w:r>
          </w:p>
        </w:tc>
        <w:tc>
          <w:tcPr>
            <w:tcW w:w="1575" w:type="dxa"/>
            <w:vMerge w:val="restart"/>
            <w:tcBorders>
              <w:top w:val="nil"/>
              <w:left w:val="double" w:sz="6" w:space="0" w:color="auto"/>
              <w:right w:val="double" w:sz="6" w:space="0" w:color="auto"/>
            </w:tcBorders>
            <w:shd w:val="clear" w:color="auto" w:fill="auto"/>
            <w:noWrap/>
            <w:vAlign w:val="center"/>
          </w:tcPr>
          <w:p w:rsidR="00826CCB" w:rsidRPr="000719E2" w:rsidRDefault="00826CCB" w:rsidP="00826CCB">
            <w:pPr>
              <w:jc w:val="center"/>
              <w:rPr>
                <w:b/>
                <w:bCs/>
              </w:rPr>
            </w:pPr>
            <w:r w:rsidRPr="000719E2">
              <w:rPr>
                <w:b/>
                <w:bCs/>
              </w:rPr>
              <w:t>platība, ha</w:t>
            </w:r>
          </w:p>
        </w:tc>
      </w:tr>
      <w:tr w:rsidR="00826CCB" w:rsidRPr="000719E2">
        <w:trPr>
          <w:trHeight w:val="270"/>
        </w:trPr>
        <w:tc>
          <w:tcPr>
            <w:tcW w:w="892" w:type="dxa"/>
            <w:vMerge/>
            <w:tcBorders>
              <w:top w:val="double" w:sz="6" w:space="0" w:color="auto"/>
              <w:left w:val="double" w:sz="6" w:space="0" w:color="auto"/>
              <w:bottom w:val="double" w:sz="6" w:space="0" w:color="auto"/>
              <w:right w:val="double" w:sz="6" w:space="0" w:color="auto"/>
            </w:tcBorders>
            <w:shd w:val="clear" w:color="auto" w:fill="auto"/>
            <w:noWrap/>
            <w:vAlign w:val="center"/>
          </w:tcPr>
          <w:p w:rsidR="00826CCB" w:rsidRPr="000719E2" w:rsidRDefault="00826CCB" w:rsidP="00826CCB">
            <w:pPr>
              <w:jc w:val="center"/>
            </w:pPr>
          </w:p>
        </w:tc>
        <w:tc>
          <w:tcPr>
            <w:tcW w:w="1636" w:type="dxa"/>
            <w:vMerge/>
            <w:tcBorders>
              <w:left w:val="double" w:sz="6" w:space="0" w:color="auto"/>
              <w:bottom w:val="double" w:sz="6" w:space="0" w:color="auto"/>
              <w:right w:val="double" w:sz="4" w:space="0" w:color="auto"/>
            </w:tcBorders>
            <w:shd w:val="clear" w:color="auto" w:fill="auto"/>
            <w:noWrap/>
            <w:vAlign w:val="bottom"/>
          </w:tcPr>
          <w:p w:rsidR="00826CCB" w:rsidRPr="000719E2" w:rsidRDefault="00826CCB" w:rsidP="00826CCB"/>
        </w:tc>
        <w:tc>
          <w:tcPr>
            <w:tcW w:w="883" w:type="dxa"/>
            <w:vMerge/>
            <w:tcBorders>
              <w:left w:val="double" w:sz="4" w:space="0" w:color="auto"/>
              <w:bottom w:val="double" w:sz="6" w:space="0" w:color="auto"/>
              <w:right w:val="double" w:sz="6" w:space="0" w:color="auto"/>
            </w:tcBorders>
            <w:shd w:val="clear" w:color="auto" w:fill="auto"/>
            <w:noWrap/>
            <w:vAlign w:val="bottom"/>
          </w:tcPr>
          <w:p w:rsidR="00826CCB" w:rsidRPr="000719E2" w:rsidRDefault="00826CCB" w:rsidP="00826CCB">
            <w:pPr>
              <w:jc w:val="center"/>
            </w:pPr>
          </w:p>
        </w:tc>
        <w:tc>
          <w:tcPr>
            <w:tcW w:w="1636" w:type="dxa"/>
            <w:vMerge/>
            <w:tcBorders>
              <w:left w:val="double" w:sz="6" w:space="0" w:color="auto"/>
              <w:bottom w:val="double" w:sz="6" w:space="0" w:color="auto"/>
              <w:right w:val="double" w:sz="4" w:space="0" w:color="auto"/>
            </w:tcBorders>
            <w:shd w:val="clear" w:color="auto" w:fill="auto"/>
            <w:noWrap/>
            <w:vAlign w:val="bottom"/>
          </w:tcPr>
          <w:p w:rsidR="00826CCB" w:rsidRDefault="00826CCB" w:rsidP="00826CCB">
            <w:pPr>
              <w:jc w:val="center"/>
            </w:pPr>
          </w:p>
        </w:tc>
        <w:tc>
          <w:tcPr>
            <w:tcW w:w="883" w:type="dxa"/>
            <w:tcBorders>
              <w:top w:val="single" w:sz="4" w:space="0" w:color="auto"/>
              <w:left w:val="double" w:sz="4" w:space="0" w:color="auto"/>
              <w:bottom w:val="double" w:sz="6" w:space="0" w:color="auto"/>
              <w:right w:val="single" w:sz="4" w:space="0" w:color="auto"/>
            </w:tcBorders>
            <w:shd w:val="clear" w:color="auto" w:fill="auto"/>
            <w:noWrap/>
            <w:vAlign w:val="bottom"/>
          </w:tcPr>
          <w:p w:rsidR="00826CCB" w:rsidRPr="000719E2" w:rsidRDefault="00826CCB" w:rsidP="00826CCB">
            <w:pPr>
              <w:jc w:val="center"/>
              <w:rPr>
                <w:b/>
                <w:bCs/>
              </w:rPr>
            </w:pPr>
            <w:r w:rsidRPr="000719E2">
              <w:rPr>
                <w:b/>
                <w:bCs/>
              </w:rPr>
              <w:t>skaits</w:t>
            </w:r>
          </w:p>
        </w:tc>
        <w:tc>
          <w:tcPr>
            <w:tcW w:w="1574" w:type="dxa"/>
            <w:tcBorders>
              <w:top w:val="single" w:sz="4" w:space="0" w:color="auto"/>
              <w:left w:val="nil"/>
              <w:bottom w:val="double" w:sz="6" w:space="0" w:color="auto"/>
              <w:right w:val="double" w:sz="4" w:space="0" w:color="auto"/>
            </w:tcBorders>
            <w:shd w:val="clear" w:color="auto" w:fill="auto"/>
            <w:noWrap/>
            <w:vAlign w:val="bottom"/>
          </w:tcPr>
          <w:p w:rsidR="00826CCB" w:rsidRPr="000719E2" w:rsidRDefault="00826CCB" w:rsidP="00826CCB">
            <w:pPr>
              <w:jc w:val="center"/>
              <w:rPr>
                <w:b/>
                <w:bCs/>
              </w:rPr>
            </w:pPr>
            <w:r w:rsidRPr="000719E2">
              <w:rPr>
                <w:b/>
                <w:bCs/>
              </w:rPr>
              <w:t>platība, ha</w:t>
            </w:r>
          </w:p>
        </w:tc>
        <w:tc>
          <w:tcPr>
            <w:tcW w:w="956" w:type="dxa"/>
            <w:vMerge/>
            <w:tcBorders>
              <w:left w:val="double" w:sz="4" w:space="0" w:color="auto"/>
              <w:bottom w:val="double" w:sz="6" w:space="0" w:color="auto"/>
              <w:right w:val="double" w:sz="4" w:space="0" w:color="auto"/>
            </w:tcBorders>
            <w:shd w:val="clear" w:color="auto" w:fill="auto"/>
            <w:noWrap/>
            <w:vAlign w:val="bottom"/>
          </w:tcPr>
          <w:p w:rsidR="00826CCB" w:rsidRDefault="00826CCB" w:rsidP="00826CCB">
            <w:pPr>
              <w:jc w:val="center"/>
            </w:pPr>
          </w:p>
        </w:tc>
        <w:tc>
          <w:tcPr>
            <w:tcW w:w="1799" w:type="dxa"/>
            <w:vMerge/>
            <w:tcBorders>
              <w:left w:val="double" w:sz="4" w:space="0" w:color="auto"/>
              <w:bottom w:val="double" w:sz="6" w:space="0" w:color="auto"/>
              <w:right w:val="double" w:sz="6" w:space="0" w:color="auto"/>
            </w:tcBorders>
            <w:shd w:val="clear" w:color="auto" w:fill="auto"/>
            <w:noWrap/>
            <w:vAlign w:val="bottom"/>
          </w:tcPr>
          <w:p w:rsidR="00826CCB" w:rsidRDefault="00826CCB" w:rsidP="00826CCB">
            <w:pPr>
              <w:jc w:val="center"/>
            </w:pPr>
          </w:p>
        </w:tc>
        <w:tc>
          <w:tcPr>
            <w:tcW w:w="996" w:type="dxa"/>
            <w:tcBorders>
              <w:top w:val="single" w:sz="4" w:space="0" w:color="auto"/>
              <w:left w:val="double" w:sz="6" w:space="0" w:color="auto"/>
              <w:bottom w:val="double" w:sz="6" w:space="0" w:color="auto"/>
              <w:right w:val="single" w:sz="4" w:space="0" w:color="auto"/>
            </w:tcBorders>
            <w:shd w:val="clear" w:color="auto" w:fill="auto"/>
            <w:noWrap/>
            <w:vAlign w:val="bottom"/>
          </w:tcPr>
          <w:p w:rsidR="00826CCB" w:rsidRPr="000719E2" w:rsidRDefault="00826CCB" w:rsidP="00826CCB">
            <w:pPr>
              <w:jc w:val="center"/>
              <w:rPr>
                <w:b/>
                <w:bCs/>
              </w:rPr>
            </w:pPr>
            <w:r w:rsidRPr="000719E2">
              <w:rPr>
                <w:b/>
                <w:bCs/>
              </w:rPr>
              <w:t>skaits</w:t>
            </w:r>
          </w:p>
        </w:tc>
        <w:tc>
          <w:tcPr>
            <w:tcW w:w="1636" w:type="dxa"/>
            <w:tcBorders>
              <w:top w:val="single" w:sz="4" w:space="0" w:color="auto"/>
              <w:left w:val="nil"/>
              <w:bottom w:val="double" w:sz="6" w:space="0" w:color="auto"/>
              <w:right w:val="double" w:sz="4" w:space="0" w:color="auto"/>
            </w:tcBorders>
            <w:shd w:val="clear" w:color="auto" w:fill="auto"/>
            <w:noWrap/>
            <w:vAlign w:val="bottom"/>
          </w:tcPr>
          <w:p w:rsidR="00826CCB" w:rsidRPr="000719E2" w:rsidRDefault="00826CCB" w:rsidP="00826CCB">
            <w:pPr>
              <w:jc w:val="center"/>
              <w:rPr>
                <w:b/>
                <w:bCs/>
              </w:rPr>
            </w:pPr>
            <w:r w:rsidRPr="000719E2">
              <w:rPr>
                <w:b/>
                <w:bCs/>
              </w:rPr>
              <w:t>platība, ha</w:t>
            </w:r>
          </w:p>
        </w:tc>
        <w:tc>
          <w:tcPr>
            <w:tcW w:w="883" w:type="dxa"/>
            <w:vMerge/>
            <w:tcBorders>
              <w:left w:val="double" w:sz="4" w:space="0" w:color="auto"/>
              <w:bottom w:val="double" w:sz="6" w:space="0" w:color="auto"/>
              <w:right w:val="double" w:sz="6" w:space="0" w:color="auto"/>
            </w:tcBorders>
            <w:shd w:val="clear" w:color="auto" w:fill="auto"/>
            <w:noWrap/>
            <w:vAlign w:val="bottom"/>
          </w:tcPr>
          <w:p w:rsidR="00826CCB" w:rsidRDefault="00826CCB" w:rsidP="00826CCB">
            <w:pPr>
              <w:jc w:val="center"/>
            </w:pPr>
          </w:p>
        </w:tc>
        <w:tc>
          <w:tcPr>
            <w:tcW w:w="1575" w:type="dxa"/>
            <w:vMerge/>
            <w:tcBorders>
              <w:left w:val="double" w:sz="6" w:space="0" w:color="auto"/>
              <w:bottom w:val="double" w:sz="6" w:space="0" w:color="auto"/>
              <w:right w:val="double" w:sz="6" w:space="0" w:color="auto"/>
            </w:tcBorders>
            <w:shd w:val="clear" w:color="auto" w:fill="auto"/>
            <w:noWrap/>
            <w:vAlign w:val="bottom"/>
          </w:tcPr>
          <w:p w:rsidR="00826CCB" w:rsidRDefault="00826CCB" w:rsidP="00826CCB">
            <w:pPr>
              <w:jc w:val="center"/>
            </w:pPr>
          </w:p>
        </w:tc>
      </w:tr>
      <w:tr w:rsidR="00826CCB" w:rsidRPr="000719E2">
        <w:trPr>
          <w:trHeight w:val="270"/>
        </w:trPr>
        <w:tc>
          <w:tcPr>
            <w:tcW w:w="892" w:type="dxa"/>
            <w:tcBorders>
              <w:top w:val="double" w:sz="6" w:space="0" w:color="auto"/>
              <w:left w:val="double" w:sz="6" w:space="0" w:color="auto"/>
              <w:bottom w:val="single" w:sz="4" w:space="0" w:color="auto"/>
              <w:right w:val="double" w:sz="6" w:space="0" w:color="auto"/>
            </w:tcBorders>
            <w:shd w:val="clear" w:color="auto" w:fill="auto"/>
            <w:noWrap/>
            <w:vAlign w:val="center"/>
          </w:tcPr>
          <w:p w:rsidR="00826CCB" w:rsidRPr="000719E2" w:rsidRDefault="00826CCB" w:rsidP="00826CCB">
            <w:pPr>
              <w:jc w:val="center"/>
            </w:pPr>
            <w:r w:rsidRPr="000719E2">
              <w:t>21</w:t>
            </w:r>
          </w:p>
        </w:tc>
        <w:tc>
          <w:tcPr>
            <w:tcW w:w="1636" w:type="dxa"/>
            <w:tcBorders>
              <w:top w:val="double" w:sz="6" w:space="0" w:color="auto"/>
              <w:left w:val="double" w:sz="6" w:space="0" w:color="auto"/>
              <w:bottom w:val="single" w:sz="4" w:space="0" w:color="auto"/>
              <w:right w:val="double" w:sz="4" w:space="0" w:color="auto"/>
            </w:tcBorders>
            <w:shd w:val="clear" w:color="auto" w:fill="auto"/>
            <w:noWrap/>
            <w:vAlign w:val="bottom"/>
          </w:tcPr>
          <w:p w:rsidR="00826CCB" w:rsidRPr="000719E2" w:rsidRDefault="00826CCB" w:rsidP="00826CCB">
            <w:r w:rsidRPr="000719E2">
              <w:t>Saldus</w:t>
            </w:r>
          </w:p>
        </w:tc>
        <w:tc>
          <w:tcPr>
            <w:tcW w:w="883" w:type="dxa"/>
            <w:tcBorders>
              <w:top w:val="double" w:sz="6" w:space="0" w:color="auto"/>
              <w:left w:val="double" w:sz="4" w:space="0" w:color="auto"/>
              <w:bottom w:val="single" w:sz="4" w:space="0" w:color="auto"/>
              <w:right w:val="double" w:sz="6" w:space="0" w:color="auto"/>
            </w:tcBorders>
            <w:shd w:val="clear" w:color="auto" w:fill="auto"/>
            <w:noWrap/>
            <w:vAlign w:val="bottom"/>
          </w:tcPr>
          <w:p w:rsidR="00826CCB" w:rsidRPr="000719E2" w:rsidRDefault="00826CCB" w:rsidP="00826CCB">
            <w:pPr>
              <w:jc w:val="center"/>
            </w:pPr>
            <w:r>
              <w:t>16</w:t>
            </w:r>
          </w:p>
        </w:tc>
        <w:tc>
          <w:tcPr>
            <w:tcW w:w="1636" w:type="dxa"/>
            <w:tcBorders>
              <w:top w:val="double" w:sz="6" w:space="0" w:color="auto"/>
              <w:left w:val="double" w:sz="6" w:space="0" w:color="auto"/>
              <w:bottom w:val="single" w:sz="4" w:space="0" w:color="auto"/>
              <w:right w:val="double" w:sz="4" w:space="0" w:color="auto"/>
            </w:tcBorders>
            <w:shd w:val="clear" w:color="auto" w:fill="auto"/>
            <w:noWrap/>
            <w:vAlign w:val="bottom"/>
          </w:tcPr>
          <w:p w:rsidR="00826CCB" w:rsidRPr="000719E2" w:rsidRDefault="00826CCB" w:rsidP="00826CCB">
            <w:pPr>
              <w:jc w:val="center"/>
            </w:pPr>
            <w:r>
              <w:t>216,3</w:t>
            </w:r>
          </w:p>
        </w:tc>
        <w:tc>
          <w:tcPr>
            <w:tcW w:w="883" w:type="dxa"/>
            <w:tcBorders>
              <w:top w:val="double" w:sz="6" w:space="0" w:color="auto"/>
              <w:left w:val="double" w:sz="4" w:space="0" w:color="auto"/>
              <w:bottom w:val="single" w:sz="4" w:space="0" w:color="auto"/>
              <w:right w:val="single" w:sz="4" w:space="0" w:color="auto"/>
            </w:tcBorders>
            <w:shd w:val="clear" w:color="auto" w:fill="auto"/>
            <w:noWrap/>
            <w:vAlign w:val="bottom"/>
          </w:tcPr>
          <w:p w:rsidR="00826CCB" w:rsidRPr="000719E2" w:rsidRDefault="00826CCB" w:rsidP="00826CCB">
            <w:pPr>
              <w:jc w:val="center"/>
            </w:pPr>
            <w:r w:rsidRPr="000719E2">
              <w:t>3</w:t>
            </w:r>
          </w:p>
        </w:tc>
        <w:tc>
          <w:tcPr>
            <w:tcW w:w="1574" w:type="dxa"/>
            <w:tcBorders>
              <w:top w:val="double" w:sz="6" w:space="0" w:color="auto"/>
              <w:left w:val="nil"/>
              <w:bottom w:val="single" w:sz="4" w:space="0" w:color="auto"/>
              <w:right w:val="double" w:sz="4" w:space="0" w:color="auto"/>
            </w:tcBorders>
            <w:shd w:val="clear" w:color="auto" w:fill="auto"/>
            <w:noWrap/>
            <w:vAlign w:val="bottom"/>
          </w:tcPr>
          <w:p w:rsidR="00826CCB" w:rsidRPr="000719E2" w:rsidRDefault="00826CCB" w:rsidP="00826CCB">
            <w:pPr>
              <w:jc w:val="center"/>
            </w:pPr>
            <w:r>
              <w:t>69,9</w:t>
            </w:r>
          </w:p>
        </w:tc>
        <w:tc>
          <w:tcPr>
            <w:tcW w:w="956" w:type="dxa"/>
            <w:tcBorders>
              <w:top w:val="double" w:sz="6" w:space="0" w:color="auto"/>
              <w:left w:val="double" w:sz="4" w:space="0" w:color="auto"/>
              <w:bottom w:val="single" w:sz="4" w:space="0" w:color="auto"/>
              <w:right w:val="double" w:sz="4" w:space="0" w:color="auto"/>
            </w:tcBorders>
            <w:shd w:val="clear" w:color="auto" w:fill="auto"/>
            <w:noWrap/>
            <w:vAlign w:val="bottom"/>
          </w:tcPr>
          <w:p w:rsidR="00826CCB" w:rsidRDefault="00826CCB" w:rsidP="00826CCB">
            <w:pPr>
              <w:jc w:val="center"/>
            </w:pPr>
            <w:r>
              <w:t>582</w:t>
            </w:r>
          </w:p>
        </w:tc>
        <w:tc>
          <w:tcPr>
            <w:tcW w:w="1799" w:type="dxa"/>
            <w:tcBorders>
              <w:top w:val="double" w:sz="6" w:space="0" w:color="auto"/>
              <w:left w:val="double" w:sz="4" w:space="0" w:color="auto"/>
              <w:bottom w:val="single" w:sz="4" w:space="0" w:color="auto"/>
              <w:right w:val="double" w:sz="6" w:space="0" w:color="auto"/>
            </w:tcBorders>
            <w:shd w:val="clear" w:color="auto" w:fill="auto"/>
            <w:noWrap/>
            <w:vAlign w:val="bottom"/>
          </w:tcPr>
          <w:p w:rsidR="00826CCB" w:rsidRDefault="00826CCB" w:rsidP="00826CCB">
            <w:pPr>
              <w:jc w:val="center"/>
            </w:pPr>
            <w:r>
              <w:t>1144,0</w:t>
            </w:r>
          </w:p>
        </w:tc>
        <w:tc>
          <w:tcPr>
            <w:tcW w:w="996" w:type="dxa"/>
            <w:tcBorders>
              <w:top w:val="double" w:sz="6" w:space="0" w:color="auto"/>
              <w:left w:val="double" w:sz="6" w:space="0" w:color="auto"/>
              <w:bottom w:val="single" w:sz="4" w:space="0" w:color="auto"/>
              <w:right w:val="single" w:sz="4" w:space="0" w:color="auto"/>
            </w:tcBorders>
            <w:shd w:val="clear" w:color="auto" w:fill="auto"/>
            <w:noWrap/>
            <w:vAlign w:val="bottom"/>
          </w:tcPr>
          <w:p w:rsidR="00826CCB" w:rsidRDefault="00826CCB" w:rsidP="00826CCB">
            <w:pPr>
              <w:jc w:val="center"/>
            </w:pPr>
            <w:r>
              <w:t>19</w:t>
            </w:r>
          </w:p>
        </w:tc>
        <w:tc>
          <w:tcPr>
            <w:tcW w:w="1636" w:type="dxa"/>
            <w:tcBorders>
              <w:top w:val="double" w:sz="6" w:space="0" w:color="auto"/>
              <w:left w:val="nil"/>
              <w:bottom w:val="single" w:sz="4" w:space="0" w:color="auto"/>
              <w:right w:val="double" w:sz="4" w:space="0" w:color="auto"/>
            </w:tcBorders>
            <w:shd w:val="clear" w:color="auto" w:fill="auto"/>
            <w:noWrap/>
            <w:vAlign w:val="bottom"/>
          </w:tcPr>
          <w:p w:rsidR="00826CCB" w:rsidRDefault="00826CCB" w:rsidP="00826CCB">
            <w:pPr>
              <w:jc w:val="center"/>
            </w:pPr>
            <w:r>
              <w:t>124,9</w:t>
            </w:r>
          </w:p>
        </w:tc>
        <w:tc>
          <w:tcPr>
            <w:tcW w:w="883" w:type="dxa"/>
            <w:tcBorders>
              <w:top w:val="double" w:sz="6" w:space="0" w:color="auto"/>
              <w:left w:val="double" w:sz="4" w:space="0" w:color="auto"/>
              <w:bottom w:val="single" w:sz="4" w:space="0" w:color="auto"/>
              <w:right w:val="double" w:sz="6" w:space="0" w:color="auto"/>
            </w:tcBorders>
            <w:shd w:val="clear" w:color="auto" w:fill="auto"/>
            <w:noWrap/>
            <w:vAlign w:val="bottom"/>
          </w:tcPr>
          <w:p w:rsidR="00826CCB" w:rsidRDefault="00826CCB" w:rsidP="00826CCB">
            <w:pPr>
              <w:jc w:val="center"/>
            </w:pPr>
            <w:r>
              <w:t>120</w:t>
            </w:r>
          </w:p>
        </w:tc>
        <w:tc>
          <w:tcPr>
            <w:tcW w:w="1575" w:type="dxa"/>
            <w:tcBorders>
              <w:top w:val="double" w:sz="6" w:space="0" w:color="auto"/>
              <w:left w:val="double" w:sz="6" w:space="0" w:color="auto"/>
              <w:bottom w:val="single" w:sz="4" w:space="0" w:color="auto"/>
              <w:right w:val="double" w:sz="6" w:space="0" w:color="auto"/>
            </w:tcBorders>
            <w:shd w:val="clear" w:color="auto" w:fill="auto"/>
            <w:noWrap/>
            <w:vAlign w:val="bottom"/>
          </w:tcPr>
          <w:p w:rsidR="00826CCB" w:rsidRDefault="00826CCB" w:rsidP="00826CCB">
            <w:pPr>
              <w:jc w:val="center"/>
            </w:pPr>
            <w:r>
              <w:t>996,7</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0719E2" w:rsidRDefault="00826CCB" w:rsidP="00826CCB">
            <w:pPr>
              <w:jc w:val="center"/>
            </w:pPr>
            <w:r w:rsidRPr="000719E2">
              <w:t>22</w:t>
            </w:r>
          </w:p>
        </w:tc>
        <w:tc>
          <w:tcPr>
            <w:tcW w:w="1636" w:type="dxa"/>
            <w:tcBorders>
              <w:top w:val="single" w:sz="4" w:space="0" w:color="auto"/>
              <w:left w:val="double" w:sz="6" w:space="0" w:color="auto"/>
              <w:bottom w:val="single" w:sz="4" w:space="0" w:color="auto"/>
              <w:right w:val="double" w:sz="4" w:space="0" w:color="auto"/>
            </w:tcBorders>
            <w:shd w:val="clear" w:color="auto" w:fill="auto"/>
            <w:noWrap/>
            <w:vAlign w:val="bottom"/>
          </w:tcPr>
          <w:p w:rsidR="00826CCB" w:rsidRPr="000719E2" w:rsidRDefault="00826CCB" w:rsidP="00826CCB">
            <w:r w:rsidRPr="000719E2">
              <w:t>Talsu</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0719E2" w:rsidRDefault="00826CCB" w:rsidP="00826CCB">
            <w:pPr>
              <w:jc w:val="center"/>
            </w:pPr>
            <w:r>
              <w:t>29</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0719E2" w:rsidRDefault="00826CCB" w:rsidP="00826CCB">
            <w:pPr>
              <w:jc w:val="center"/>
            </w:pPr>
            <w:r>
              <w:t>297,1</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0719E2" w:rsidRDefault="00826CCB" w:rsidP="00826CCB">
            <w:pPr>
              <w:jc w:val="center"/>
            </w:pPr>
            <w:r>
              <w:t>2</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0719E2" w:rsidRDefault="00826CCB" w:rsidP="00826CCB">
            <w:pPr>
              <w:jc w:val="center"/>
            </w:pPr>
            <w:r>
              <w:t>34,0</w:t>
            </w:r>
          </w:p>
        </w:tc>
        <w:tc>
          <w:tcPr>
            <w:tcW w:w="95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center"/>
            </w:pPr>
            <w:r>
              <w:t>1149</w:t>
            </w:r>
          </w:p>
        </w:tc>
        <w:tc>
          <w:tcPr>
            <w:tcW w:w="1799"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pPr>
              <w:jc w:val="center"/>
            </w:pPr>
            <w:r>
              <w:t>1610,6</w:t>
            </w:r>
          </w:p>
        </w:tc>
        <w:tc>
          <w:tcPr>
            <w:tcW w:w="99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center"/>
            </w:pPr>
            <w:r>
              <w:t>47</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center"/>
            </w:pPr>
            <w:r>
              <w:t>126,4</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center"/>
            </w:pPr>
            <w:r>
              <w:t>95</w:t>
            </w:r>
          </w:p>
        </w:tc>
        <w:tc>
          <w:tcPr>
            <w:tcW w:w="1575" w:type="dxa"/>
            <w:tcBorders>
              <w:top w:val="single" w:sz="4" w:space="0" w:color="auto"/>
              <w:left w:val="nil"/>
              <w:bottom w:val="single" w:sz="4" w:space="0" w:color="auto"/>
              <w:right w:val="double" w:sz="6" w:space="0" w:color="auto"/>
            </w:tcBorders>
            <w:shd w:val="clear" w:color="auto" w:fill="auto"/>
            <w:noWrap/>
            <w:vAlign w:val="bottom"/>
          </w:tcPr>
          <w:p w:rsidR="00826CCB" w:rsidRDefault="00826CCB" w:rsidP="00826CCB">
            <w:pPr>
              <w:jc w:val="center"/>
            </w:pPr>
            <w:r>
              <w:t>436,7</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0719E2" w:rsidRDefault="00826CCB" w:rsidP="00826CCB">
            <w:pPr>
              <w:jc w:val="center"/>
            </w:pPr>
            <w:r w:rsidRPr="000719E2">
              <w:t>23</w:t>
            </w:r>
          </w:p>
        </w:tc>
        <w:tc>
          <w:tcPr>
            <w:tcW w:w="1636" w:type="dxa"/>
            <w:tcBorders>
              <w:top w:val="single" w:sz="4" w:space="0" w:color="auto"/>
              <w:left w:val="double" w:sz="6" w:space="0" w:color="auto"/>
              <w:bottom w:val="single" w:sz="4" w:space="0" w:color="auto"/>
              <w:right w:val="double" w:sz="4" w:space="0" w:color="auto"/>
            </w:tcBorders>
            <w:shd w:val="clear" w:color="auto" w:fill="auto"/>
            <w:noWrap/>
            <w:vAlign w:val="bottom"/>
          </w:tcPr>
          <w:p w:rsidR="00826CCB" w:rsidRPr="000719E2" w:rsidRDefault="00826CCB" w:rsidP="00826CCB">
            <w:r w:rsidRPr="000719E2">
              <w:t>Tukuma</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0719E2" w:rsidRDefault="00826CCB" w:rsidP="00826CCB">
            <w:pPr>
              <w:jc w:val="center"/>
            </w:pPr>
            <w:r>
              <w:t>90</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Pr="000719E2" w:rsidRDefault="00826CCB" w:rsidP="00826CCB">
            <w:pPr>
              <w:jc w:val="center"/>
            </w:pPr>
            <w:r>
              <w:t>1013,2</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Pr="000719E2" w:rsidRDefault="00826CCB" w:rsidP="00826CCB">
            <w:pPr>
              <w:jc w:val="center"/>
            </w:pPr>
            <w:r w:rsidRPr="000719E2">
              <w:t>18</w:t>
            </w:r>
          </w:p>
        </w:tc>
        <w:tc>
          <w:tcPr>
            <w:tcW w:w="1574" w:type="dxa"/>
            <w:tcBorders>
              <w:top w:val="single" w:sz="4" w:space="0" w:color="auto"/>
              <w:left w:val="nil"/>
              <w:bottom w:val="single" w:sz="4" w:space="0" w:color="auto"/>
              <w:right w:val="double" w:sz="4" w:space="0" w:color="auto"/>
            </w:tcBorders>
            <w:shd w:val="clear" w:color="auto" w:fill="auto"/>
            <w:noWrap/>
            <w:vAlign w:val="bottom"/>
          </w:tcPr>
          <w:p w:rsidR="00826CCB" w:rsidRPr="000719E2" w:rsidRDefault="00826CCB" w:rsidP="00826CCB">
            <w:pPr>
              <w:jc w:val="center"/>
            </w:pPr>
            <w:r>
              <w:t>462,6</w:t>
            </w:r>
          </w:p>
        </w:tc>
        <w:tc>
          <w:tcPr>
            <w:tcW w:w="95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center"/>
            </w:pPr>
            <w:r>
              <w:t>1397</w:t>
            </w:r>
          </w:p>
        </w:tc>
        <w:tc>
          <w:tcPr>
            <w:tcW w:w="1799"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pPr>
              <w:jc w:val="center"/>
            </w:pPr>
            <w:r>
              <w:t>1916,5</w:t>
            </w:r>
          </w:p>
        </w:tc>
        <w:tc>
          <w:tcPr>
            <w:tcW w:w="99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center"/>
            </w:pPr>
            <w:r>
              <w:t>24</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center"/>
            </w:pPr>
            <w:r>
              <w:t>62,5</w:t>
            </w:r>
          </w:p>
        </w:tc>
        <w:tc>
          <w:tcPr>
            <w:tcW w:w="88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center"/>
            </w:pPr>
            <w:r>
              <w:t>91</w:t>
            </w:r>
          </w:p>
        </w:tc>
        <w:tc>
          <w:tcPr>
            <w:tcW w:w="1575" w:type="dxa"/>
            <w:tcBorders>
              <w:top w:val="single" w:sz="4" w:space="0" w:color="auto"/>
              <w:left w:val="nil"/>
              <w:bottom w:val="single" w:sz="4" w:space="0" w:color="auto"/>
              <w:right w:val="double" w:sz="6" w:space="0" w:color="auto"/>
            </w:tcBorders>
            <w:shd w:val="clear" w:color="auto" w:fill="auto"/>
            <w:noWrap/>
            <w:vAlign w:val="bottom"/>
          </w:tcPr>
          <w:p w:rsidR="00826CCB" w:rsidRDefault="00826CCB" w:rsidP="00826CCB">
            <w:pPr>
              <w:jc w:val="center"/>
            </w:pPr>
            <w:r>
              <w:t>366,2</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0719E2" w:rsidRDefault="00826CCB" w:rsidP="00826CCB">
            <w:pPr>
              <w:jc w:val="center"/>
            </w:pPr>
            <w:r w:rsidRPr="000719E2">
              <w:t>24</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0719E2" w:rsidRDefault="00826CCB" w:rsidP="00826CCB">
            <w:r w:rsidRPr="000719E2">
              <w:t>Valkas</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0719E2" w:rsidRDefault="00826CCB" w:rsidP="00826CCB">
            <w:pPr>
              <w:jc w:val="center"/>
            </w:pPr>
            <w:r>
              <w:t>19</w:t>
            </w:r>
          </w:p>
        </w:tc>
        <w:tc>
          <w:tcPr>
            <w:tcW w:w="1636" w:type="dxa"/>
            <w:tcBorders>
              <w:top w:val="nil"/>
              <w:left w:val="nil"/>
              <w:bottom w:val="single" w:sz="4" w:space="0" w:color="auto"/>
              <w:right w:val="double" w:sz="4" w:space="0" w:color="auto"/>
            </w:tcBorders>
            <w:shd w:val="clear" w:color="auto" w:fill="auto"/>
            <w:noWrap/>
            <w:vAlign w:val="bottom"/>
          </w:tcPr>
          <w:p w:rsidR="00826CCB" w:rsidRPr="000719E2" w:rsidRDefault="00826CCB" w:rsidP="00826CCB">
            <w:pPr>
              <w:jc w:val="center"/>
            </w:pPr>
            <w:r>
              <w:t>400,5</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0719E2" w:rsidRDefault="00826CCB" w:rsidP="00826CCB">
            <w:pPr>
              <w:jc w:val="center"/>
            </w:pPr>
            <w:r w:rsidRPr="000719E2">
              <w:t>1</w:t>
            </w:r>
          </w:p>
        </w:tc>
        <w:tc>
          <w:tcPr>
            <w:tcW w:w="1574" w:type="dxa"/>
            <w:tcBorders>
              <w:top w:val="nil"/>
              <w:left w:val="nil"/>
              <w:bottom w:val="single" w:sz="4" w:space="0" w:color="auto"/>
              <w:right w:val="double" w:sz="4" w:space="0" w:color="auto"/>
            </w:tcBorders>
            <w:shd w:val="clear" w:color="auto" w:fill="auto"/>
            <w:noWrap/>
            <w:vAlign w:val="bottom"/>
          </w:tcPr>
          <w:p w:rsidR="00826CCB" w:rsidRPr="000719E2" w:rsidRDefault="00826CCB" w:rsidP="00826CCB">
            <w:pPr>
              <w:jc w:val="center"/>
            </w:pPr>
            <w:r>
              <w:t>31,6</w:t>
            </w:r>
          </w:p>
        </w:tc>
        <w:tc>
          <w:tcPr>
            <w:tcW w:w="95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center"/>
            </w:pPr>
            <w:r>
              <w:t>1156</w:t>
            </w:r>
          </w:p>
        </w:tc>
        <w:tc>
          <w:tcPr>
            <w:tcW w:w="1799"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pPr>
              <w:jc w:val="center"/>
            </w:pPr>
            <w:r>
              <w:t>1564,8</w:t>
            </w:r>
          </w:p>
        </w:tc>
        <w:tc>
          <w:tcPr>
            <w:tcW w:w="99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center"/>
            </w:pPr>
            <w:r>
              <w:t>49</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center"/>
            </w:pPr>
            <w:r>
              <w:t>162,1</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center"/>
            </w:pPr>
            <w:r>
              <w:t>256</w:t>
            </w:r>
          </w:p>
        </w:tc>
        <w:tc>
          <w:tcPr>
            <w:tcW w:w="1575"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center"/>
            </w:pPr>
            <w:r>
              <w:t>650,0</w:t>
            </w:r>
          </w:p>
        </w:tc>
      </w:tr>
      <w:tr w:rsidR="00826CCB" w:rsidRPr="000719E2">
        <w:trPr>
          <w:trHeight w:val="270"/>
        </w:trPr>
        <w:tc>
          <w:tcPr>
            <w:tcW w:w="892" w:type="dxa"/>
            <w:tcBorders>
              <w:top w:val="single" w:sz="4" w:space="0" w:color="auto"/>
              <w:left w:val="double" w:sz="6" w:space="0" w:color="auto"/>
              <w:bottom w:val="single" w:sz="4" w:space="0" w:color="auto"/>
              <w:right w:val="nil"/>
            </w:tcBorders>
            <w:shd w:val="clear" w:color="auto" w:fill="auto"/>
            <w:noWrap/>
            <w:vAlign w:val="center"/>
          </w:tcPr>
          <w:p w:rsidR="00826CCB" w:rsidRPr="000719E2" w:rsidRDefault="00826CCB" w:rsidP="00826CCB">
            <w:pPr>
              <w:jc w:val="center"/>
            </w:pPr>
            <w:r w:rsidRPr="000719E2">
              <w:t>25</w:t>
            </w:r>
          </w:p>
        </w:tc>
        <w:tc>
          <w:tcPr>
            <w:tcW w:w="1636" w:type="dxa"/>
            <w:tcBorders>
              <w:top w:val="nil"/>
              <w:left w:val="double" w:sz="6" w:space="0" w:color="auto"/>
              <w:bottom w:val="single" w:sz="4" w:space="0" w:color="auto"/>
              <w:right w:val="double" w:sz="4" w:space="0" w:color="auto"/>
            </w:tcBorders>
            <w:shd w:val="clear" w:color="auto" w:fill="auto"/>
            <w:noWrap/>
            <w:vAlign w:val="bottom"/>
          </w:tcPr>
          <w:p w:rsidR="00826CCB" w:rsidRPr="000719E2" w:rsidRDefault="00826CCB" w:rsidP="00826CCB">
            <w:r w:rsidRPr="000719E2">
              <w:t>Valmieras</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0719E2" w:rsidRDefault="00826CCB" w:rsidP="00826CCB">
            <w:pPr>
              <w:jc w:val="center"/>
            </w:pPr>
            <w:r>
              <w:t>20</w:t>
            </w:r>
          </w:p>
        </w:tc>
        <w:tc>
          <w:tcPr>
            <w:tcW w:w="1636" w:type="dxa"/>
            <w:tcBorders>
              <w:top w:val="nil"/>
              <w:left w:val="nil"/>
              <w:bottom w:val="single" w:sz="4" w:space="0" w:color="auto"/>
              <w:right w:val="double" w:sz="4" w:space="0" w:color="auto"/>
            </w:tcBorders>
            <w:shd w:val="clear" w:color="auto" w:fill="auto"/>
            <w:noWrap/>
            <w:vAlign w:val="bottom"/>
          </w:tcPr>
          <w:p w:rsidR="00826CCB" w:rsidRPr="000719E2" w:rsidRDefault="00826CCB" w:rsidP="00826CCB">
            <w:pPr>
              <w:jc w:val="center"/>
            </w:pPr>
            <w:r>
              <w:t>447,0</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Pr="000719E2" w:rsidRDefault="00826CCB" w:rsidP="00826CCB">
            <w:pPr>
              <w:jc w:val="center"/>
            </w:pPr>
            <w:r w:rsidRPr="000719E2">
              <w:t>2</w:t>
            </w:r>
          </w:p>
        </w:tc>
        <w:tc>
          <w:tcPr>
            <w:tcW w:w="1574" w:type="dxa"/>
            <w:tcBorders>
              <w:top w:val="nil"/>
              <w:left w:val="nil"/>
              <w:bottom w:val="single" w:sz="4" w:space="0" w:color="auto"/>
              <w:right w:val="double" w:sz="4" w:space="0" w:color="auto"/>
            </w:tcBorders>
            <w:shd w:val="clear" w:color="auto" w:fill="auto"/>
            <w:noWrap/>
            <w:vAlign w:val="bottom"/>
          </w:tcPr>
          <w:p w:rsidR="00826CCB" w:rsidRPr="000719E2" w:rsidRDefault="00826CCB" w:rsidP="00826CCB">
            <w:pPr>
              <w:jc w:val="center"/>
            </w:pPr>
            <w:r>
              <w:t>57,0</w:t>
            </w:r>
          </w:p>
        </w:tc>
        <w:tc>
          <w:tcPr>
            <w:tcW w:w="95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center"/>
            </w:pPr>
            <w:r>
              <w:t>692</w:t>
            </w:r>
          </w:p>
        </w:tc>
        <w:tc>
          <w:tcPr>
            <w:tcW w:w="1799"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pPr>
              <w:jc w:val="center"/>
            </w:pPr>
            <w:r>
              <w:t>686,0</w:t>
            </w:r>
          </w:p>
        </w:tc>
        <w:tc>
          <w:tcPr>
            <w:tcW w:w="99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center"/>
            </w:pPr>
            <w:r>
              <w:t>22</w:t>
            </w:r>
          </w:p>
        </w:tc>
        <w:tc>
          <w:tcPr>
            <w:tcW w:w="1636"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center"/>
            </w:pPr>
            <w:r>
              <w:t>81,0</w:t>
            </w:r>
          </w:p>
        </w:tc>
        <w:tc>
          <w:tcPr>
            <w:tcW w:w="883"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center"/>
            </w:pPr>
            <w:r>
              <w:t>318</w:t>
            </w:r>
          </w:p>
        </w:tc>
        <w:tc>
          <w:tcPr>
            <w:tcW w:w="1575"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center"/>
            </w:pPr>
            <w:r>
              <w:t>958,5</w:t>
            </w:r>
          </w:p>
        </w:tc>
      </w:tr>
      <w:tr w:rsidR="00826CCB" w:rsidRPr="000719E2">
        <w:trPr>
          <w:trHeight w:val="270"/>
        </w:trPr>
        <w:tc>
          <w:tcPr>
            <w:tcW w:w="892" w:type="dxa"/>
            <w:tcBorders>
              <w:top w:val="single" w:sz="4" w:space="0" w:color="auto"/>
              <w:left w:val="double" w:sz="6" w:space="0" w:color="auto"/>
              <w:bottom w:val="double" w:sz="6" w:space="0" w:color="auto"/>
              <w:right w:val="nil"/>
            </w:tcBorders>
            <w:shd w:val="clear" w:color="auto" w:fill="auto"/>
            <w:noWrap/>
            <w:vAlign w:val="center"/>
          </w:tcPr>
          <w:p w:rsidR="00826CCB" w:rsidRPr="000719E2" w:rsidRDefault="00826CCB" w:rsidP="00826CCB">
            <w:pPr>
              <w:jc w:val="center"/>
            </w:pPr>
            <w:r w:rsidRPr="000719E2">
              <w:t>26</w:t>
            </w:r>
          </w:p>
        </w:tc>
        <w:tc>
          <w:tcPr>
            <w:tcW w:w="1636" w:type="dxa"/>
            <w:tcBorders>
              <w:top w:val="nil"/>
              <w:left w:val="double" w:sz="6" w:space="0" w:color="auto"/>
              <w:bottom w:val="double" w:sz="6" w:space="0" w:color="auto"/>
              <w:right w:val="double" w:sz="4" w:space="0" w:color="auto"/>
            </w:tcBorders>
            <w:shd w:val="clear" w:color="auto" w:fill="auto"/>
            <w:noWrap/>
            <w:vAlign w:val="bottom"/>
          </w:tcPr>
          <w:p w:rsidR="00826CCB" w:rsidRPr="000719E2" w:rsidRDefault="00826CCB" w:rsidP="00826CCB">
            <w:r w:rsidRPr="000719E2">
              <w:t>Ventspils</w:t>
            </w:r>
          </w:p>
        </w:tc>
        <w:tc>
          <w:tcPr>
            <w:tcW w:w="883" w:type="dxa"/>
            <w:tcBorders>
              <w:top w:val="nil"/>
              <w:left w:val="double" w:sz="4" w:space="0" w:color="auto"/>
              <w:bottom w:val="double" w:sz="6" w:space="0" w:color="auto"/>
              <w:right w:val="single" w:sz="4" w:space="0" w:color="auto"/>
            </w:tcBorders>
            <w:shd w:val="clear" w:color="auto" w:fill="auto"/>
            <w:noWrap/>
            <w:vAlign w:val="bottom"/>
          </w:tcPr>
          <w:p w:rsidR="00826CCB" w:rsidRPr="000719E2" w:rsidRDefault="00826CCB" w:rsidP="00826CCB">
            <w:pPr>
              <w:jc w:val="center"/>
            </w:pPr>
            <w:r>
              <w:t>27</w:t>
            </w:r>
          </w:p>
        </w:tc>
        <w:tc>
          <w:tcPr>
            <w:tcW w:w="1636" w:type="dxa"/>
            <w:tcBorders>
              <w:top w:val="nil"/>
              <w:left w:val="nil"/>
              <w:bottom w:val="double" w:sz="6" w:space="0" w:color="auto"/>
              <w:right w:val="double" w:sz="4" w:space="0" w:color="auto"/>
            </w:tcBorders>
            <w:shd w:val="clear" w:color="auto" w:fill="auto"/>
            <w:noWrap/>
            <w:vAlign w:val="bottom"/>
          </w:tcPr>
          <w:p w:rsidR="00826CCB" w:rsidRPr="000719E2" w:rsidRDefault="00826CCB" w:rsidP="00826CCB">
            <w:pPr>
              <w:jc w:val="center"/>
            </w:pPr>
            <w:r>
              <w:t>424,9</w:t>
            </w:r>
          </w:p>
        </w:tc>
        <w:tc>
          <w:tcPr>
            <w:tcW w:w="883" w:type="dxa"/>
            <w:tcBorders>
              <w:top w:val="nil"/>
              <w:left w:val="double" w:sz="4" w:space="0" w:color="auto"/>
              <w:bottom w:val="double" w:sz="6" w:space="0" w:color="auto"/>
              <w:right w:val="single" w:sz="4" w:space="0" w:color="auto"/>
            </w:tcBorders>
            <w:shd w:val="clear" w:color="auto" w:fill="auto"/>
            <w:noWrap/>
            <w:vAlign w:val="bottom"/>
          </w:tcPr>
          <w:p w:rsidR="00826CCB" w:rsidRPr="000719E2" w:rsidRDefault="00826CCB" w:rsidP="00826CCB">
            <w:pPr>
              <w:jc w:val="center"/>
            </w:pPr>
            <w:r w:rsidRPr="000719E2">
              <w:t>4</w:t>
            </w:r>
          </w:p>
        </w:tc>
        <w:tc>
          <w:tcPr>
            <w:tcW w:w="1574" w:type="dxa"/>
            <w:tcBorders>
              <w:top w:val="nil"/>
              <w:left w:val="nil"/>
              <w:bottom w:val="double" w:sz="6" w:space="0" w:color="auto"/>
              <w:right w:val="double" w:sz="4" w:space="0" w:color="auto"/>
            </w:tcBorders>
            <w:shd w:val="clear" w:color="auto" w:fill="auto"/>
            <w:noWrap/>
            <w:vAlign w:val="bottom"/>
          </w:tcPr>
          <w:p w:rsidR="00826CCB" w:rsidRPr="000719E2" w:rsidRDefault="00826CCB" w:rsidP="00826CCB">
            <w:pPr>
              <w:jc w:val="center"/>
            </w:pPr>
            <w:r>
              <w:t>69,9</w:t>
            </w:r>
          </w:p>
        </w:tc>
        <w:tc>
          <w:tcPr>
            <w:tcW w:w="956" w:type="dxa"/>
            <w:tcBorders>
              <w:top w:val="nil"/>
              <w:left w:val="double" w:sz="4" w:space="0" w:color="auto"/>
              <w:bottom w:val="double" w:sz="6" w:space="0" w:color="auto"/>
              <w:right w:val="single" w:sz="4" w:space="0" w:color="auto"/>
            </w:tcBorders>
            <w:shd w:val="clear" w:color="auto" w:fill="auto"/>
            <w:noWrap/>
            <w:vAlign w:val="bottom"/>
          </w:tcPr>
          <w:p w:rsidR="00826CCB" w:rsidRDefault="00826CCB" w:rsidP="00826CCB">
            <w:pPr>
              <w:jc w:val="center"/>
            </w:pPr>
            <w:r>
              <w:t>602</w:t>
            </w:r>
          </w:p>
        </w:tc>
        <w:tc>
          <w:tcPr>
            <w:tcW w:w="1799" w:type="dxa"/>
            <w:tcBorders>
              <w:top w:val="single" w:sz="4" w:space="0" w:color="auto"/>
              <w:left w:val="single" w:sz="4" w:space="0" w:color="auto"/>
              <w:bottom w:val="double" w:sz="6" w:space="0" w:color="auto"/>
              <w:right w:val="double" w:sz="4" w:space="0" w:color="auto"/>
            </w:tcBorders>
            <w:shd w:val="clear" w:color="auto" w:fill="auto"/>
            <w:noWrap/>
            <w:vAlign w:val="bottom"/>
          </w:tcPr>
          <w:p w:rsidR="00826CCB" w:rsidRDefault="00826CCB" w:rsidP="00826CCB">
            <w:pPr>
              <w:jc w:val="center"/>
            </w:pPr>
            <w:r>
              <w:t>903,1</w:t>
            </w:r>
          </w:p>
        </w:tc>
        <w:tc>
          <w:tcPr>
            <w:tcW w:w="996" w:type="dxa"/>
            <w:tcBorders>
              <w:top w:val="single" w:sz="4" w:space="0" w:color="auto"/>
              <w:left w:val="double" w:sz="4" w:space="0" w:color="auto"/>
              <w:bottom w:val="double" w:sz="6" w:space="0" w:color="auto"/>
              <w:right w:val="single" w:sz="4" w:space="0" w:color="auto"/>
            </w:tcBorders>
            <w:shd w:val="clear" w:color="auto" w:fill="auto"/>
            <w:noWrap/>
            <w:vAlign w:val="bottom"/>
          </w:tcPr>
          <w:p w:rsidR="00826CCB" w:rsidRDefault="00826CCB" w:rsidP="00826CCB">
            <w:pPr>
              <w:jc w:val="center"/>
            </w:pPr>
            <w:r>
              <w:t>15</w:t>
            </w:r>
          </w:p>
        </w:tc>
        <w:tc>
          <w:tcPr>
            <w:tcW w:w="1636" w:type="dxa"/>
            <w:tcBorders>
              <w:top w:val="single" w:sz="4" w:space="0" w:color="auto"/>
              <w:left w:val="nil"/>
              <w:bottom w:val="double" w:sz="6" w:space="0" w:color="auto"/>
              <w:right w:val="double" w:sz="4" w:space="0" w:color="auto"/>
            </w:tcBorders>
            <w:shd w:val="clear" w:color="auto" w:fill="auto"/>
            <w:noWrap/>
            <w:vAlign w:val="bottom"/>
          </w:tcPr>
          <w:p w:rsidR="00826CCB" w:rsidRDefault="00826CCB" w:rsidP="00826CCB">
            <w:pPr>
              <w:jc w:val="center"/>
            </w:pPr>
            <w:r>
              <w:t>26,0</w:t>
            </w:r>
          </w:p>
        </w:tc>
        <w:tc>
          <w:tcPr>
            <w:tcW w:w="883" w:type="dxa"/>
            <w:tcBorders>
              <w:top w:val="nil"/>
              <w:left w:val="double" w:sz="4" w:space="0" w:color="auto"/>
              <w:bottom w:val="double" w:sz="6" w:space="0" w:color="auto"/>
              <w:right w:val="single" w:sz="4" w:space="0" w:color="auto"/>
            </w:tcBorders>
            <w:shd w:val="clear" w:color="auto" w:fill="auto"/>
            <w:noWrap/>
            <w:vAlign w:val="bottom"/>
          </w:tcPr>
          <w:p w:rsidR="00826CCB" w:rsidRDefault="00826CCB" w:rsidP="00826CCB">
            <w:pPr>
              <w:jc w:val="center"/>
            </w:pPr>
            <w:r>
              <w:t>242</w:t>
            </w:r>
          </w:p>
        </w:tc>
        <w:tc>
          <w:tcPr>
            <w:tcW w:w="1575" w:type="dxa"/>
            <w:tcBorders>
              <w:top w:val="nil"/>
              <w:left w:val="nil"/>
              <w:bottom w:val="double" w:sz="6" w:space="0" w:color="auto"/>
              <w:right w:val="double" w:sz="6" w:space="0" w:color="auto"/>
            </w:tcBorders>
            <w:shd w:val="clear" w:color="auto" w:fill="auto"/>
            <w:noWrap/>
            <w:vAlign w:val="bottom"/>
          </w:tcPr>
          <w:p w:rsidR="00826CCB" w:rsidRDefault="00826CCB" w:rsidP="00826CCB">
            <w:pPr>
              <w:jc w:val="center"/>
            </w:pPr>
            <w:r>
              <w:t>516,6</w:t>
            </w:r>
          </w:p>
        </w:tc>
      </w:tr>
      <w:tr w:rsidR="00826CCB" w:rsidRPr="000719E2">
        <w:trPr>
          <w:trHeight w:val="285"/>
        </w:trPr>
        <w:tc>
          <w:tcPr>
            <w:tcW w:w="2528" w:type="dxa"/>
            <w:gridSpan w:val="2"/>
            <w:tcBorders>
              <w:top w:val="double" w:sz="6" w:space="0" w:color="auto"/>
              <w:left w:val="double" w:sz="6" w:space="0" w:color="auto"/>
              <w:bottom w:val="double" w:sz="6" w:space="0" w:color="auto"/>
              <w:right w:val="double" w:sz="4" w:space="0" w:color="auto"/>
            </w:tcBorders>
            <w:shd w:val="clear" w:color="auto" w:fill="auto"/>
            <w:noWrap/>
            <w:vAlign w:val="bottom"/>
          </w:tcPr>
          <w:p w:rsidR="00826CCB" w:rsidRPr="000719E2" w:rsidRDefault="00826CCB" w:rsidP="00826CCB">
            <w:pPr>
              <w:jc w:val="right"/>
              <w:rPr>
                <w:b/>
                <w:bCs/>
              </w:rPr>
            </w:pPr>
            <w:r w:rsidRPr="000719E2">
              <w:rPr>
                <w:b/>
                <w:bCs/>
              </w:rPr>
              <w:t>Kopā:</w:t>
            </w:r>
          </w:p>
        </w:tc>
        <w:tc>
          <w:tcPr>
            <w:tcW w:w="883" w:type="dxa"/>
            <w:tcBorders>
              <w:top w:val="nil"/>
              <w:left w:val="double" w:sz="4" w:space="0" w:color="auto"/>
              <w:bottom w:val="double" w:sz="4" w:space="0" w:color="auto"/>
              <w:right w:val="single" w:sz="4" w:space="0" w:color="auto"/>
            </w:tcBorders>
            <w:shd w:val="clear" w:color="auto" w:fill="auto"/>
            <w:noWrap/>
            <w:vAlign w:val="bottom"/>
          </w:tcPr>
          <w:p w:rsidR="00826CCB" w:rsidRPr="000719E2" w:rsidRDefault="00826CCB" w:rsidP="00826CCB">
            <w:pPr>
              <w:jc w:val="center"/>
              <w:rPr>
                <w:b/>
                <w:bCs/>
              </w:rPr>
            </w:pPr>
            <w:r w:rsidRPr="000719E2">
              <w:rPr>
                <w:b/>
                <w:bCs/>
              </w:rPr>
              <w:t>1</w:t>
            </w:r>
            <w:r>
              <w:rPr>
                <w:b/>
                <w:bCs/>
              </w:rPr>
              <w:t> 155</w:t>
            </w:r>
          </w:p>
        </w:tc>
        <w:tc>
          <w:tcPr>
            <w:tcW w:w="1636" w:type="dxa"/>
            <w:tcBorders>
              <w:top w:val="nil"/>
              <w:left w:val="single" w:sz="4" w:space="0" w:color="auto"/>
              <w:bottom w:val="double" w:sz="4" w:space="0" w:color="auto"/>
              <w:right w:val="double" w:sz="6" w:space="0" w:color="auto"/>
            </w:tcBorders>
            <w:shd w:val="clear" w:color="auto" w:fill="auto"/>
            <w:noWrap/>
            <w:vAlign w:val="bottom"/>
          </w:tcPr>
          <w:p w:rsidR="00826CCB" w:rsidRPr="000719E2" w:rsidRDefault="00826CCB" w:rsidP="00826CCB">
            <w:pPr>
              <w:jc w:val="center"/>
              <w:rPr>
                <w:b/>
                <w:bCs/>
              </w:rPr>
            </w:pPr>
            <w:r>
              <w:rPr>
                <w:b/>
                <w:bCs/>
              </w:rPr>
              <w:t>14 706,7</w:t>
            </w:r>
          </w:p>
        </w:tc>
        <w:tc>
          <w:tcPr>
            <w:tcW w:w="883" w:type="dxa"/>
            <w:tcBorders>
              <w:top w:val="nil"/>
              <w:left w:val="nil"/>
              <w:bottom w:val="double" w:sz="4" w:space="0" w:color="auto"/>
              <w:right w:val="single" w:sz="4" w:space="0" w:color="auto"/>
            </w:tcBorders>
            <w:shd w:val="clear" w:color="auto" w:fill="auto"/>
            <w:noWrap/>
            <w:vAlign w:val="bottom"/>
          </w:tcPr>
          <w:p w:rsidR="00826CCB" w:rsidRPr="000719E2" w:rsidRDefault="00826CCB" w:rsidP="00826CCB">
            <w:pPr>
              <w:jc w:val="center"/>
              <w:rPr>
                <w:b/>
                <w:bCs/>
              </w:rPr>
            </w:pPr>
            <w:r>
              <w:rPr>
                <w:b/>
                <w:bCs/>
              </w:rPr>
              <w:t>87</w:t>
            </w:r>
          </w:p>
        </w:tc>
        <w:tc>
          <w:tcPr>
            <w:tcW w:w="1574" w:type="dxa"/>
            <w:tcBorders>
              <w:top w:val="nil"/>
              <w:left w:val="single" w:sz="4" w:space="0" w:color="auto"/>
              <w:bottom w:val="double" w:sz="4" w:space="0" w:color="auto"/>
              <w:right w:val="double" w:sz="4" w:space="0" w:color="auto"/>
            </w:tcBorders>
            <w:shd w:val="clear" w:color="auto" w:fill="auto"/>
            <w:noWrap/>
            <w:vAlign w:val="bottom"/>
          </w:tcPr>
          <w:p w:rsidR="00826CCB" w:rsidRPr="000719E2" w:rsidRDefault="00826CCB" w:rsidP="00826CCB">
            <w:pPr>
              <w:jc w:val="center"/>
              <w:rPr>
                <w:b/>
                <w:bCs/>
              </w:rPr>
            </w:pPr>
            <w:r>
              <w:rPr>
                <w:b/>
                <w:bCs/>
              </w:rPr>
              <w:t>2 093,7</w:t>
            </w:r>
          </w:p>
        </w:tc>
        <w:tc>
          <w:tcPr>
            <w:tcW w:w="956" w:type="dxa"/>
            <w:tcBorders>
              <w:top w:val="nil"/>
              <w:left w:val="double" w:sz="4" w:space="0" w:color="auto"/>
              <w:bottom w:val="double" w:sz="6" w:space="0" w:color="auto"/>
              <w:right w:val="single" w:sz="4" w:space="0" w:color="auto"/>
            </w:tcBorders>
            <w:shd w:val="clear" w:color="auto" w:fill="auto"/>
            <w:noWrap/>
            <w:vAlign w:val="bottom"/>
          </w:tcPr>
          <w:p w:rsidR="00826CCB" w:rsidRDefault="00826CCB" w:rsidP="00826CCB">
            <w:pPr>
              <w:jc w:val="center"/>
              <w:rPr>
                <w:b/>
                <w:bCs/>
              </w:rPr>
            </w:pPr>
            <w:r>
              <w:rPr>
                <w:b/>
                <w:bCs/>
              </w:rPr>
              <w:t>35 152</w:t>
            </w:r>
          </w:p>
        </w:tc>
        <w:tc>
          <w:tcPr>
            <w:tcW w:w="1799" w:type="dxa"/>
            <w:tcBorders>
              <w:top w:val="nil"/>
              <w:left w:val="single" w:sz="4" w:space="0" w:color="auto"/>
              <w:bottom w:val="double" w:sz="4" w:space="0" w:color="auto"/>
              <w:right w:val="double" w:sz="6" w:space="0" w:color="auto"/>
            </w:tcBorders>
            <w:shd w:val="clear" w:color="auto" w:fill="auto"/>
            <w:noWrap/>
            <w:vAlign w:val="bottom"/>
          </w:tcPr>
          <w:p w:rsidR="00826CCB" w:rsidRDefault="00826CCB" w:rsidP="00826CCB">
            <w:pPr>
              <w:jc w:val="center"/>
              <w:rPr>
                <w:b/>
                <w:bCs/>
              </w:rPr>
            </w:pPr>
            <w:r>
              <w:rPr>
                <w:b/>
                <w:bCs/>
              </w:rPr>
              <w:t>59 141,6</w:t>
            </w:r>
          </w:p>
        </w:tc>
        <w:tc>
          <w:tcPr>
            <w:tcW w:w="996" w:type="dxa"/>
            <w:tcBorders>
              <w:top w:val="nil"/>
              <w:left w:val="nil"/>
              <w:bottom w:val="double" w:sz="4" w:space="0" w:color="auto"/>
              <w:right w:val="single" w:sz="4" w:space="0" w:color="auto"/>
            </w:tcBorders>
            <w:shd w:val="clear" w:color="auto" w:fill="auto"/>
            <w:noWrap/>
            <w:vAlign w:val="bottom"/>
          </w:tcPr>
          <w:p w:rsidR="00826CCB" w:rsidRDefault="00826CCB" w:rsidP="00826CCB">
            <w:pPr>
              <w:jc w:val="center"/>
              <w:rPr>
                <w:b/>
                <w:bCs/>
              </w:rPr>
            </w:pPr>
            <w:r>
              <w:rPr>
                <w:b/>
                <w:bCs/>
              </w:rPr>
              <w:t>1 742</w:t>
            </w:r>
          </w:p>
        </w:tc>
        <w:tc>
          <w:tcPr>
            <w:tcW w:w="1636" w:type="dxa"/>
            <w:tcBorders>
              <w:top w:val="nil"/>
              <w:left w:val="single" w:sz="4" w:space="0" w:color="auto"/>
              <w:bottom w:val="double" w:sz="4" w:space="0" w:color="auto"/>
              <w:right w:val="double" w:sz="4" w:space="0" w:color="auto"/>
            </w:tcBorders>
            <w:shd w:val="clear" w:color="auto" w:fill="auto"/>
            <w:noWrap/>
            <w:vAlign w:val="bottom"/>
          </w:tcPr>
          <w:p w:rsidR="00826CCB" w:rsidRDefault="00826CCB" w:rsidP="00826CCB">
            <w:pPr>
              <w:jc w:val="center"/>
              <w:rPr>
                <w:b/>
                <w:bCs/>
              </w:rPr>
            </w:pPr>
            <w:r>
              <w:rPr>
                <w:b/>
                <w:bCs/>
              </w:rPr>
              <w:t>6 485,3</w:t>
            </w:r>
          </w:p>
        </w:tc>
        <w:tc>
          <w:tcPr>
            <w:tcW w:w="883" w:type="dxa"/>
            <w:tcBorders>
              <w:top w:val="nil"/>
              <w:left w:val="double" w:sz="4" w:space="0" w:color="auto"/>
              <w:bottom w:val="double" w:sz="6" w:space="0" w:color="auto"/>
              <w:right w:val="single" w:sz="4" w:space="0" w:color="auto"/>
            </w:tcBorders>
            <w:shd w:val="clear" w:color="auto" w:fill="auto"/>
            <w:noWrap/>
            <w:vAlign w:val="bottom"/>
          </w:tcPr>
          <w:p w:rsidR="00826CCB" w:rsidRDefault="00826CCB" w:rsidP="00826CCB">
            <w:pPr>
              <w:jc w:val="center"/>
              <w:rPr>
                <w:b/>
                <w:bCs/>
              </w:rPr>
            </w:pPr>
            <w:r>
              <w:rPr>
                <w:b/>
                <w:bCs/>
              </w:rPr>
              <w:t>7 225</w:t>
            </w:r>
          </w:p>
        </w:tc>
        <w:tc>
          <w:tcPr>
            <w:tcW w:w="1575" w:type="dxa"/>
            <w:tcBorders>
              <w:top w:val="nil"/>
              <w:left w:val="single" w:sz="4" w:space="0" w:color="auto"/>
              <w:bottom w:val="double" w:sz="6" w:space="0" w:color="auto"/>
              <w:right w:val="double" w:sz="6" w:space="0" w:color="auto"/>
            </w:tcBorders>
            <w:shd w:val="clear" w:color="auto" w:fill="auto"/>
            <w:noWrap/>
            <w:vAlign w:val="bottom"/>
          </w:tcPr>
          <w:p w:rsidR="00826CCB" w:rsidRDefault="00826CCB" w:rsidP="00826CCB">
            <w:pPr>
              <w:jc w:val="center"/>
              <w:rPr>
                <w:b/>
                <w:bCs/>
              </w:rPr>
            </w:pPr>
            <w:r>
              <w:rPr>
                <w:b/>
                <w:bCs/>
              </w:rPr>
              <w:t>22 019,7</w:t>
            </w:r>
          </w:p>
        </w:tc>
      </w:tr>
    </w:tbl>
    <w:p w:rsidR="00826CCB" w:rsidRDefault="00826CCB" w:rsidP="00826CCB">
      <w:pPr>
        <w:tabs>
          <w:tab w:val="right" w:pos="9072"/>
        </w:tabs>
        <w:ind w:right="-49"/>
      </w:pPr>
    </w:p>
    <w:p w:rsidR="00826CCB" w:rsidRDefault="00826CCB" w:rsidP="00826CCB"/>
    <w:p w:rsidR="00826CCB" w:rsidRPr="004E4CF3" w:rsidRDefault="00826CCB" w:rsidP="00826CCB">
      <w:pPr>
        <w:pStyle w:val="naisf"/>
        <w:spacing w:before="0" w:after="120"/>
        <w:rPr>
          <w:sz w:val="28"/>
          <w:szCs w:val="28"/>
        </w:rPr>
      </w:pPr>
      <w:r w:rsidRPr="004E4CF3">
        <w:rPr>
          <w:sz w:val="28"/>
          <w:szCs w:val="28"/>
        </w:rPr>
        <w:t>Tieslietu ministrs</w:t>
      </w:r>
      <w:r w:rsidRPr="004E4CF3">
        <w:rPr>
          <w:sz w:val="28"/>
          <w:szCs w:val="28"/>
        </w:rPr>
        <w:tab/>
      </w:r>
      <w:r w:rsidRPr="004E4CF3">
        <w:rPr>
          <w:sz w:val="28"/>
          <w:szCs w:val="28"/>
        </w:rPr>
        <w:tab/>
      </w:r>
      <w:r w:rsidRPr="004E4CF3">
        <w:rPr>
          <w:sz w:val="28"/>
          <w:szCs w:val="28"/>
        </w:rPr>
        <w:tab/>
      </w:r>
      <w:r w:rsidRPr="004E4CF3">
        <w:rPr>
          <w:sz w:val="28"/>
          <w:szCs w:val="28"/>
        </w:rPr>
        <w:tab/>
      </w:r>
      <w:r w:rsidRPr="004E4CF3">
        <w:rPr>
          <w:sz w:val="28"/>
          <w:szCs w:val="28"/>
        </w:rPr>
        <w:tab/>
      </w:r>
      <w:r w:rsidRPr="004E4CF3">
        <w:rPr>
          <w:sz w:val="28"/>
          <w:szCs w:val="28"/>
        </w:rPr>
        <w:tab/>
      </w:r>
      <w:r w:rsidRPr="004E4CF3">
        <w:rPr>
          <w:sz w:val="28"/>
          <w:szCs w:val="28"/>
        </w:rPr>
        <w:tab/>
        <w:t>M.Segliņš</w:t>
      </w:r>
    </w:p>
    <w:p w:rsidR="00826CCB" w:rsidRPr="004E4CF3" w:rsidRDefault="00826CCB" w:rsidP="00826CCB">
      <w:pPr>
        <w:rPr>
          <w:sz w:val="28"/>
          <w:szCs w:val="28"/>
        </w:rPr>
      </w:pPr>
      <w:r>
        <w:rPr>
          <w:sz w:val="28"/>
          <w:szCs w:val="28"/>
        </w:rPr>
        <w:t>Vīza: 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E4CF3">
        <w:rPr>
          <w:sz w:val="28"/>
          <w:szCs w:val="28"/>
        </w:rPr>
        <w:t>M.Lazdovskis</w:t>
      </w:r>
    </w:p>
    <w:p w:rsidR="00826CCB" w:rsidRDefault="00826CCB" w:rsidP="00826CCB"/>
    <w:p w:rsidR="00826CCB" w:rsidRPr="00214126" w:rsidRDefault="00826CCB" w:rsidP="00826CCB">
      <w:r>
        <w:t>09</w:t>
      </w:r>
      <w:r w:rsidRPr="00214126">
        <w:t>.0</w:t>
      </w:r>
      <w:r>
        <w:t>6.2009 13</w:t>
      </w:r>
      <w:r w:rsidRPr="00214126">
        <w:t>:</w:t>
      </w:r>
      <w:r>
        <w:t>24</w:t>
      </w:r>
    </w:p>
    <w:p w:rsidR="00826CCB" w:rsidRPr="00214126" w:rsidRDefault="00826CCB" w:rsidP="00826CCB">
      <w:r w:rsidRPr="00214126">
        <w:t>4</w:t>
      </w:r>
      <w:r>
        <w:t>71</w:t>
      </w:r>
    </w:p>
    <w:p w:rsidR="00826CCB" w:rsidRPr="00214126" w:rsidRDefault="00826CCB" w:rsidP="00826CCB">
      <w:r w:rsidRPr="00214126">
        <w:t>J.  Mierkalne</w:t>
      </w:r>
    </w:p>
    <w:p w:rsidR="00826CCB" w:rsidRPr="002C27A1" w:rsidRDefault="00826CCB" w:rsidP="00826CCB">
      <w:r w:rsidRPr="00214126">
        <w:t>67038681, Judite.Mierkalne@vzd.gov.</w:t>
      </w:r>
      <w:smartTag w:uri="urn:schemas-microsoft-com:office:smarttags" w:element="PersonName">
        <w:r w:rsidRPr="00214126">
          <w:t>lv</w:t>
        </w:r>
      </w:smartTag>
    </w:p>
    <w:p w:rsidR="00826CCB" w:rsidRDefault="00826CCB" w:rsidP="00826CCB"/>
    <w:p w:rsidR="00826CCB" w:rsidRDefault="00826CCB" w:rsidP="0036437D">
      <w:pPr>
        <w:pStyle w:val="naisf"/>
        <w:spacing w:before="0" w:beforeAutospacing="0" w:after="0" w:afterAutospacing="0"/>
        <w:rPr>
          <w:sz w:val="22"/>
          <w:szCs w:val="22"/>
        </w:rPr>
      </w:pPr>
    </w:p>
    <w:p w:rsidR="00826CCB" w:rsidRDefault="00826CCB" w:rsidP="0036437D">
      <w:pPr>
        <w:pStyle w:val="naisf"/>
        <w:spacing w:before="0" w:beforeAutospacing="0" w:after="0" w:afterAutospacing="0"/>
        <w:rPr>
          <w:sz w:val="22"/>
          <w:szCs w:val="22"/>
        </w:rPr>
      </w:pPr>
    </w:p>
    <w:p w:rsidR="00826CCB" w:rsidRDefault="00826CCB" w:rsidP="0036437D">
      <w:pPr>
        <w:pStyle w:val="naisf"/>
        <w:spacing w:before="0" w:beforeAutospacing="0" w:after="0" w:afterAutospacing="0"/>
        <w:rPr>
          <w:sz w:val="22"/>
          <w:szCs w:val="22"/>
        </w:rPr>
      </w:pPr>
    </w:p>
    <w:p w:rsidR="00826CCB" w:rsidRDefault="00826CCB" w:rsidP="0036437D">
      <w:pPr>
        <w:pStyle w:val="naisf"/>
        <w:spacing w:before="0" w:beforeAutospacing="0" w:after="0" w:afterAutospacing="0"/>
        <w:rPr>
          <w:sz w:val="22"/>
          <w:szCs w:val="22"/>
        </w:rPr>
        <w:sectPr w:rsidR="00826CCB" w:rsidSect="00826CCB">
          <w:pgSz w:w="16838" w:h="11906" w:orient="landscape" w:code="9"/>
          <w:pgMar w:top="1701" w:right="1134" w:bottom="1134" w:left="1134" w:header="709" w:footer="709" w:gutter="0"/>
          <w:cols w:space="708"/>
          <w:titlePg/>
          <w:docGrid w:linePitch="360"/>
        </w:sectPr>
      </w:pPr>
    </w:p>
    <w:tbl>
      <w:tblPr>
        <w:tblW w:w="9720" w:type="dxa"/>
        <w:tblInd w:w="-432" w:type="dxa"/>
        <w:tblLayout w:type="fixed"/>
        <w:tblLook w:val="0000" w:firstRow="0" w:lastRow="0" w:firstColumn="0" w:lastColumn="0" w:noHBand="0" w:noVBand="0"/>
      </w:tblPr>
      <w:tblGrid>
        <w:gridCol w:w="720"/>
        <w:gridCol w:w="1376"/>
        <w:gridCol w:w="754"/>
        <w:gridCol w:w="1080"/>
        <w:gridCol w:w="720"/>
        <w:gridCol w:w="1110"/>
        <w:gridCol w:w="786"/>
        <w:gridCol w:w="1194"/>
        <w:gridCol w:w="763"/>
        <w:gridCol w:w="1217"/>
      </w:tblGrid>
      <w:tr w:rsidR="00826CCB">
        <w:trPr>
          <w:trHeight w:val="180"/>
        </w:trPr>
        <w:tc>
          <w:tcPr>
            <w:tcW w:w="720" w:type="dxa"/>
            <w:tcBorders>
              <w:top w:val="nil"/>
              <w:left w:val="nil"/>
              <w:bottom w:val="nil"/>
              <w:right w:val="nil"/>
            </w:tcBorders>
            <w:shd w:val="clear" w:color="auto" w:fill="auto"/>
            <w:noWrap/>
            <w:vAlign w:val="bottom"/>
          </w:tcPr>
          <w:p w:rsidR="00826CCB" w:rsidRDefault="00826CCB" w:rsidP="00826CCB"/>
        </w:tc>
        <w:tc>
          <w:tcPr>
            <w:tcW w:w="1376" w:type="dxa"/>
            <w:tcBorders>
              <w:top w:val="nil"/>
              <w:left w:val="nil"/>
              <w:bottom w:val="nil"/>
              <w:right w:val="nil"/>
            </w:tcBorders>
            <w:shd w:val="clear" w:color="auto" w:fill="auto"/>
            <w:noWrap/>
            <w:vAlign w:val="bottom"/>
          </w:tcPr>
          <w:p w:rsidR="00826CCB" w:rsidRDefault="00826CCB" w:rsidP="00826CCB"/>
        </w:tc>
        <w:tc>
          <w:tcPr>
            <w:tcW w:w="754" w:type="dxa"/>
            <w:tcBorders>
              <w:top w:val="nil"/>
              <w:left w:val="nil"/>
              <w:bottom w:val="nil"/>
              <w:right w:val="nil"/>
            </w:tcBorders>
            <w:shd w:val="clear" w:color="auto" w:fill="auto"/>
            <w:noWrap/>
            <w:vAlign w:val="bottom"/>
          </w:tcPr>
          <w:p w:rsidR="00826CCB" w:rsidRDefault="00826CCB" w:rsidP="00826CCB"/>
        </w:tc>
        <w:tc>
          <w:tcPr>
            <w:tcW w:w="1080" w:type="dxa"/>
            <w:tcBorders>
              <w:top w:val="nil"/>
              <w:left w:val="nil"/>
              <w:bottom w:val="nil"/>
              <w:right w:val="nil"/>
            </w:tcBorders>
            <w:shd w:val="clear" w:color="auto" w:fill="auto"/>
            <w:noWrap/>
            <w:vAlign w:val="bottom"/>
          </w:tcPr>
          <w:p w:rsidR="00826CCB" w:rsidRDefault="00826CCB" w:rsidP="00826CCB"/>
        </w:tc>
        <w:tc>
          <w:tcPr>
            <w:tcW w:w="720" w:type="dxa"/>
            <w:tcBorders>
              <w:top w:val="nil"/>
              <w:left w:val="nil"/>
              <w:bottom w:val="nil"/>
              <w:right w:val="nil"/>
            </w:tcBorders>
            <w:shd w:val="clear" w:color="auto" w:fill="auto"/>
            <w:noWrap/>
            <w:vAlign w:val="bottom"/>
          </w:tcPr>
          <w:p w:rsidR="00826CCB" w:rsidRDefault="00826CCB" w:rsidP="00826CCB"/>
        </w:tc>
        <w:tc>
          <w:tcPr>
            <w:tcW w:w="1110" w:type="dxa"/>
            <w:tcBorders>
              <w:top w:val="nil"/>
              <w:left w:val="nil"/>
              <w:bottom w:val="nil"/>
              <w:right w:val="nil"/>
            </w:tcBorders>
            <w:shd w:val="clear" w:color="auto" w:fill="auto"/>
            <w:noWrap/>
            <w:vAlign w:val="bottom"/>
          </w:tcPr>
          <w:p w:rsidR="00826CCB" w:rsidRDefault="00826CCB" w:rsidP="00826CCB"/>
        </w:tc>
        <w:tc>
          <w:tcPr>
            <w:tcW w:w="3960" w:type="dxa"/>
            <w:gridSpan w:val="4"/>
            <w:tcBorders>
              <w:top w:val="nil"/>
              <w:left w:val="nil"/>
              <w:bottom w:val="nil"/>
              <w:right w:val="nil"/>
            </w:tcBorders>
            <w:shd w:val="clear" w:color="auto" w:fill="auto"/>
            <w:noWrap/>
            <w:vAlign w:val="bottom"/>
          </w:tcPr>
          <w:p w:rsidR="00826CCB" w:rsidRDefault="00826CCB" w:rsidP="00826CCB">
            <w:pPr>
              <w:ind w:firstLine="720"/>
              <w:jc w:val="right"/>
            </w:pPr>
            <w:r>
              <w:t>2. p</w:t>
            </w:r>
            <w:r w:rsidRPr="001D37B2">
              <w:t>ielikums</w:t>
            </w:r>
            <w:r>
              <w:t xml:space="preserve"> </w:t>
            </w:r>
          </w:p>
          <w:p w:rsidR="00826CCB" w:rsidRPr="00EC26D9" w:rsidRDefault="00826CCB" w:rsidP="00826CCB">
            <w:pPr>
              <w:pStyle w:val="Title"/>
              <w:jc w:val="right"/>
              <w:rPr>
                <w:rFonts w:ascii="Times New Roman" w:hAnsi="Times New Roman"/>
                <w:b w:val="0"/>
                <w:bCs w:val="0"/>
                <w:sz w:val="24"/>
                <w:szCs w:val="24"/>
              </w:rPr>
            </w:pPr>
            <w:r>
              <w:rPr>
                <w:rFonts w:ascii="Times New Roman" w:hAnsi="Times New Roman"/>
                <w:b w:val="0"/>
                <w:bCs w:val="0"/>
                <w:sz w:val="24"/>
                <w:szCs w:val="24"/>
              </w:rPr>
              <w:t>informatīvajam ziņojumam</w:t>
            </w:r>
          </w:p>
        </w:tc>
      </w:tr>
      <w:tr w:rsidR="00826CCB">
        <w:trPr>
          <w:trHeight w:val="315"/>
        </w:trPr>
        <w:tc>
          <w:tcPr>
            <w:tcW w:w="9720" w:type="dxa"/>
            <w:gridSpan w:val="10"/>
            <w:tcBorders>
              <w:top w:val="nil"/>
              <w:left w:val="nil"/>
              <w:bottom w:val="nil"/>
              <w:right w:val="nil"/>
            </w:tcBorders>
            <w:shd w:val="clear" w:color="auto" w:fill="auto"/>
            <w:vAlign w:val="center"/>
          </w:tcPr>
          <w:p w:rsidR="00826CCB" w:rsidRDefault="00826CCB" w:rsidP="00826CCB">
            <w:pPr>
              <w:jc w:val="center"/>
              <w:rPr>
                <w:b/>
                <w:bCs/>
              </w:rPr>
            </w:pPr>
          </w:p>
          <w:p w:rsidR="00826CCB" w:rsidRPr="00EC26D9" w:rsidRDefault="00826CCB" w:rsidP="00826CCB">
            <w:pPr>
              <w:jc w:val="center"/>
              <w:rPr>
                <w:b/>
                <w:bCs/>
                <w:sz w:val="28"/>
                <w:szCs w:val="28"/>
              </w:rPr>
            </w:pPr>
            <w:r w:rsidRPr="00EC26D9">
              <w:rPr>
                <w:b/>
                <w:bCs/>
                <w:sz w:val="28"/>
                <w:szCs w:val="28"/>
              </w:rPr>
              <w:t>Pārskats par zemes reformai paredzēto zemju apjoma izmaiņām no 2008.</w:t>
            </w:r>
            <w:r>
              <w:rPr>
                <w:b/>
                <w:bCs/>
                <w:sz w:val="28"/>
                <w:szCs w:val="28"/>
              </w:rPr>
              <w:t> </w:t>
            </w:r>
            <w:r w:rsidRPr="00EC26D9">
              <w:rPr>
                <w:b/>
                <w:bCs/>
                <w:sz w:val="28"/>
                <w:szCs w:val="28"/>
              </w:rPr>
              <w:t>gada 1.</w:t>
            </w:r>
            <w:r>
              <w:rPr>
                <w:b/>
                <w:bCs/>
                <w:sz w:val="28"/>
                <w:szCs w:val="28"/>
              </w:rPr>
              <w:t> janvāra līdz 2009. gada 8. janvārim</w:t>
            </w:r>
          </w:p>
        </w:tc>
      </w:tr>
      <w:tr w:rsidR="00826CCB">
        <w:trPr>
          <w:trHeight w:val="252"/>
        </w:trPr>
        <w:tc>
          <w:tcPr>
            <w:tcW w:w="720" w:type="dxa"/>
            <w:tcBorders>
              <w:top w:val="nil"/>
              <w:left w:val="nil"/>
              <w:bottom w:val="double" w:sz="4" w:space="0" w:color="auto"/>
              <w:right w:val="nil"/>
            </w:tcBorders>
            <w:shd w:val="clear" w:color="auto" w:fill="auto"/>
            <w:vAlign w:val="center"/>
          </w:tcPr>
          <w:p w:rsidR="00826CCB" w:rsidRDefault="00826CCB" w:rsidP="00826CCB">
            <w:pPr>
              <w:jc w:val="center"/>
            </w:pPr>
          </w:p>
        </w:tc>
        <w:tc>
          <w:tcPr>
            <w:tcW w:w="1376" w:type="dxa"/>
            <w:tcBorders>
              <w:top w:val="nil"/>
              <w:left w:val="nil"/>
              <w:bottom w:val="double" w:sz="4" w:space="0" w:color="auto"/>
              <w:right w:val="nil"/>
            </w:tcBorders>
            <w:shd w:val="clear" w:color="auto" w:fill="auto"/>
            <w:vAlign w:val="center"/>
          </w:tcPr>
          <w:p w:rsidR="00826CCB" w:rsidRDefault="00826CCB" w:rsidP="00826CCB">
            <w:pPr>
              <w:jc w:val="center"/>
            </w:pPr>
          </w:p>
        </w:tc>
        <w:tc>
          <w:tcPr>
            <w:tcW w:w="754" w:type="dxa"/>
            <w:tcBorders>
              <w:top w:val="nil"/>
              <w:left w:val="nil"/>
              <w:bottom w:val="double" w:sz="4" w:space="0" w:color="auto"/>
              <w:right w:val="nil"/>
            </w:tcBorders>
            <w:shd w:val="clear" w:color="auto" w:fill="auto"/>
            <w:noWrap/>
            <w:vAlign w:val="bottom"/>
          </w:tcPr>
          <w:p w:rsidR="00826CCB" w:rsidRDefault="00826CCB" w:rsidP="00826CCB"/>
        </w:tc>
        <w:tc>
          <w:tcPr>
            <w:tcW w:w="1080" w:type="dxa"/>
            <w:tcBorders>
              <w:top w:val="nil"/>
              <w:left w:val="nil"/>
              <w:bottom w:val="double" w:sz="4" w:space="0" w:color="auto"/>
              <w:right w:val="nil"/>
            </w:tcBorders>
            <w:shd w:val="clear" w:color="auto" w:fill="auto"/>
            <w:noWrap/>
            <w:vAlign w:val="bottom"/>
          </w:tcPr>
          <w:p w:rsidR="00826CCB" w:rsidRDefault="00826CCB" w:rsidP="00826CCB"/>
        </w:tc>
        <w:tc>
          <w:tcPr>
            <w:tcW w:w="720" w:type="dxa"/>
            <w:tcBorders>
              <w:top w:val="nil"/>
              <w:left w:val="nil"/>
              <w:bottom w:val="double" w:sz="4" w:space="0" w:color="auto"/>
              <w:right w:val="nil"/>
            </w:tcBorders>
            <w:shd w:val="clear" w:color="auto" w:fill="auto"/>
            <w:noWrap/>
            <w:vAlign w:val="bottom"/>
          </w:tcPr>
          <w:p w:rsidR="00826CCB" w:rsidRDefault="00826CCB" w:rsidP="00826CCB"/>
        </w:tc>
        <w:tc>
          <w:tcPr>
            <w:tcW w:w="1110" w:type="dxa"/>
            <w:tcBorders>
              <w:top w:val="nil"/>
              <w:left w:val="nil"/>
              <w:bottom w:val="double" w:sz="4" w:space="0" w:color="auto"/>
              <w:right w:val="nil"/>
            </w:tcBorders>
            <w:shd w:val="clear" w:color="auto" w:fill="auto"/>
            <w:noWrap/>
            <w:vAlign w:val="bottom"/>
          </w:tcPr>
          <w:p w:rsidR="00826CCB" w:rsidRDefault="00826CCB" w:rsidP="00826CCB"/>
        </w:tc>
        <w:tc>
          <w:tcPr>
            <w:tcW w:w="786" w:type="dxa"/>
            <w:tcBorders>
              <w:top w:val="nil"/>
              <w:left w:val="nil"/>
              <w:bottom w:val="double" w:sz="4" w:space="0" w:color="auto"/>
              <w:right w:val="nil"/>
            </w:tcBorders>
            <w:shd w:val="clear" w:color="auto" w:fill="auto"/>
            <w:noWrap/>
            <w:vAlign w:val="bottom"/>
          </w:tcPr>
          <w:p w:rsidR="00826CCB" w:rsidRDefault="00826CCB" w:rsidP="00826CCB"/>
        </w:tc>
        <w:tc>
          <w:tcPr>
            <w:tcW w:w="1194" w:type="dxa"/>
            <w:tcBorders>
              <w:top w:val="nil"/>
              <w:left w:val="nil"/>
              <w:bottom w:val="double" w:sz="4" w:space="0" w:color="auto"/>
              <w:right w:val="nil"/>
            </w:tcBorders>
            <w:shd w:val="clear" w:color="auto" w:fill="auto"/>
            <w:noWrap/>
            <w:vAlign w:val="bottom"/>
          </w:tcPr>
          <w:p w:rsidR="00826CCB" w:rsidRDefault="00826CCB" w:rsidP="00826CCB"/>
        </w:tc>
        <w:tc>
          <w:tcPr>
            <w:tcW w:w="763" w:type="dxa"/>
            <w:tcBorders>
              <w:top w:val="nil"/>
              <w:left w:val="nil"/>
              <w:bottom w:val="double" w:sz="4" w:space="0" w:color="auto"/>
              <w:right w:val="nil"/>
            </w:tcBorders>
            <w:shd w:val="clear" w:color="auto" w:fill="auto"/>
            <w:noWrap/>
            <w:vAlign w:val="bottom"/>
          </w:tcPr>
          <w:p w:rsidR="00826CCB" w:rsidRDefault="00826CCB" w:rsidP="00826CCB"/>
        </w:tc>
        <w:tc>
          <w:tcPr>
            <w:tcW w:w="1217" w:type="dxa"/>
            <w:tcBorders>
              <w:top w:val="nil"/>
              <w:left w:val="nil"/>
              <w:bottom w:val="double" w:sz="4" w:space="0" w:color="auto"/>
              <w:right w:val="nil"/>
            </w:tcBorders>
            <w:shd w:val="clear" w:color="auto" w:fill="auto"/>
            <w:noWrap/>
            <w:vAlign w:val="bottom"/>
          </w:tcPr>
          <w:p w:rsidR="00826CCB" w:rsidRDefault="00826CCB" w:rsidP="00826CCB"/>
        </w:tc>
      </w:tr>
      <w:tr w:rsidR="00826CCB">
        <w:trPr>
          <w:trHeight w:val="204"/>
        </w:trPr>
        <w:tc>
          <w:tcPr>
            <w:tcW w:w="720" w:type="dxa"/>
            <w:vMerge w:val="restart"/>
            <w:tcBorders>
              <w:top w:val="double" w:sz="4" w:space="0" w:color="auto"/>
              <w:left w:val="double" w:sz="4" w:space="0" w:color="auto"/>
              <w:bottom w:val="single" w:sz="4" w:space="0" w:color="auto"/>
              <w:right w:val="double" w:sz="4" w:space="0" w:color="auto"/>
            </w:tcBorders>
            <w:shd w:val="clear" w:color="auto" w:fill="auto"/>
            <w:vAlign w:val="center"/>
          </w:tcPr>
          <w:p w:rsidR="00826CCB" w:rsidRPr="00CF6C19" w:rsidRDefault="00826CCB" w:rsidP="00826CCB">
            <w:pPr>
              <w:jc w:val="center"/>
              <w:rPr>
                <w:sz w:val="20"/>
                <w:szCs w:val="20"/>
              </w:rPr>
            </w:pPr>
            <w:r w:rsidRPr="00CF6C19">
              <w:rPr>
                <w:sz w:val="20"/>
                <w:szCs w:val="20"/>
              </w:rPr>
              <w:t>N</w:t>
            </w:r>
            <w:r>
              <w:rPr>
                <w:sz w:val="20"/>
                <w:szCs w:val="20"/>
              </w:rPr>
              <w:t>r</w:t>
            </w:r>
            <w:r w:rsidRPr="00CF6C19">
              <w:rPr>
                <w:sz w:val="20"/>
                <w:szCs w:val="20"/>
              </w:rPr>
              <w:t>.</w:t>
            </w:r>
            <w:r>
              <w:rPr>
                <w:sz w:val="20"/>
                <w:szCs w:val="20"/>
              </w:rPr>
              <w:t> </w:t>
            </w:r>
            <w:r w:rsidRPr="00CF6C19">
              <w:rPr>
                <w:sz w:val="20"/>
                <w:szCs w:val="20"/>
              </w:rPr>
              <w:t>p</w:t>
            </w:r>
            <w:r>
              <w:rPr>
                <w:sz w:val="20"/>
                <w:szCs w:val="20"/>
              </w:rPr>
              <w:t>.</w:t>
            </w:r>
            <w:r w:rsidRPr="00CF6C19">
              <w:rPr>
                <w:sz w:val="20"/>
                <w:szCs w:val="20"/>
              </w:rPr>
              <w:t>k</w:t>
            </w:r>
            <w:r>
              <w:rPr>
                <w:sz w:val="20"/>
                <w:szCs w:val="20"/>
              </w:rPr>
              <w:t>.</w:t>
            </w:r>
          </w:p>
        </w:tc>
        <w:tc>
          <w:tcPr>
            <w:tcW w:w="1376" w:type="dxa"/>
            <w:vMerge w:val="restart"/>
            <w:tcBorders>
              <w:top w:val="double" w:sz="4" w:space="0" w:color="auto"/>
              <w:left w:val="double" w:sz="4" w:space="0" w:color="auto"/>
              <w:bottom w:val="single" w:sz="4" w:space="0" w:color="auto"/>
              <w:right w:val="double" w:sz="4" w:space="0" w:color="auto"/>
            </w:tcBorders>
            <w:shd w:val="clear" w:color="auto" w:fill="auto"/>
            <w:vAlign w:val="center"/>
          </w:tcPr>
          <w:p w:rsidR="00826CCB" w:rsidRPr="00CF6C19" w:rsidRDefault="00826CCB" w:rsidP="00826CCB">
            <w:pPr>
              <w:jc w:val="center"/>
              <w:rPr>
                <w:sz w:val="20"/>
                <w:szCs w:val="20"/>
              </w:rPr>
            </w:pPr>
            <w:r w:rsidRPr="00CF6C19">
              <w:rPr>
                <w:sz w:val="20"/>
                <w:szCs w:val="20"/>
              </w:rPr>
              <w:t>Rajons</w:t>
            </w:r>
          </w:p>
        </w:tc>
        <w:tc>
          <w:tcPr>
            <w:tcW w:w="1834" w:type="dxa"/>
            <w:gridSpan w:val="2"/>
            <w:tcBorders>
              <w:top w:val="double" w:sz="4" w:space="0" w:color="auto"/>
              <w:left w:val="double" w:sz="4" w:space="0" w:color="auto"/>
              <w:bottom w:val="single" w:sz="4" w:space="0" w:color="auto"/>
              <w:right w:val="double" w:sz="4" w:space="0" w:color="auto"/>
            </w:tcBorders>
            <w:shd w:val="clear" w:color="auto" w:fill="auto"/>
            <w:vAlign w:val="bottom"/>
          </w:tcPr>
          <w:p w:rsidR="00826CCB" w:rsidRPr="00CF6C19" w:rsidRDefault="00826CCB" w:rsidP="00826CCB">
            <w:pPr>
              <w:jc w:val="center"/>
              <w:rPr>
                <w:sz w:val="20"/>
                <w:szCs w:val="20"/>
              </w:rPr>
            </w:pPr>
            <w:r>
              <w:rPr>
                <w:sz w:val="20"/>
                <w:szCs w:val="20"/>
              </w:rPr>
              <w:t xml:space="preserve">uz </w:t>
            </w:r>
            <w:r w:rsidRPr="008A0E0A">
              <w:rPr>
                <w:b/>
                <w:sz w:val="20"/>
                <w:szCs w:val="20"/>
              </w:rPr>
              <w:t>01.01.2008.</w:t>
            </w:r>
          </w:p>
        </w:tc>
        <w:tc>
          <w:tcPr>
            <w:tcW w:w="1830" w:type="dxa"/>
            <w:gridSpan w:val="2"/>
            <w:tcBorders>
              <w:top w:val="double" w:sz="4" w:space="0" w:color="auto"/>
              <w:left w:val="double" w:sz="4" w:space="0" w:color="auto"/>
              <w:bottom w:val="single" w:sz="4" w:space="0" w:color="auto"/>
              <w:right w:val="double" w:sz="4" w:space="0" w:color="auto"/>
            </w:tcBorders>
            <w:shd w:val="clear" w:color="auto" w:fill="auto"/>
            <w:vAlign w:val="bottom"/>
          </w:tcPr>
          <w:p w:rsidR="00826CCB" w:rsidRPr="00CF6C19" w:rsidRDefault="00826CCB" w:rsidP="00826CCB">
            <w:pPr>
              <w:jc w:val="center"/>
              <w:rPr>
                <w:sz w:val="20"/>
                <w:szCs w:val="20"/>
              </w:rPr>
            </w:pPr>
            <w:r w:rsidRPr="00CF6C19">
              <w:rPr>
                <w:sz w:val="20"/>
                <w:szCs w:val="20"/>
              </w:rPr>
              <w:t xml:space="preserve">uz </w:t>
            </w:r>
            <w:r w:rsidRPr="008A0E0A">
              <w:rPr>
                <w:b/>
                <w:sz w:val="20"/>
                <w:szCs w:val="20"/>
              </w:rPr>
              <w:t>01.09.2008.</w:t>
            </w:r>
          </w:p>
        </w:tc>
        <w:tc>
          <w:tcPr>
            <w:tcW w:w="1980" w:type="dxa"/>
            <w:gridSpan w:val="2"/>
            <w:tcBorders>
              <w:top w:val="double" w:sz="4" w:space="0" w:color="auto"/>
              <w:left w:val="double" w:sz="4" w:space="0" w:color="auto"/>
              <w:bottom w:val="single" w:sz="4" w:space="0" w:color="auto"/>
              <w:right w:val="double" w:sz="4" w:space="0" w:color="auto"/>
            </w:tcBorders>
            <w:shd w:val="clear" w:color="auto" w:fill="auto"/>
            <w:vAlign w:val="bottom"/>
          </w:tcPr>
          <w:p w:rsidR="00826CCB" w:rsidRPr="00CF6C19" w:rsidRDefault="00826CCB" w:rsidP="00826CCB">
            <w:pPr>
              <w:jc w:val="center"/>
              <w:rPr>
                <w:sz w:val="20"/>
                <w:szCs w:val="20"/>
              </w:rPr>
            </w:pPr>
            <w:r w:rsidRPr="00CF6C19">
              <w:rPr>
                <w:sz w:val="20"/>
                <w:szCs w:val="20"/>
              </w:rPr>
              <w:t xml:space="preserve">uz </w:t>
            </w:r>
            <w:r w:rsidRPr="008A0E0A">
              <w:rPr>
                <w:b/>
                <w:sz w:val="20"/>
                <w:szCs w:val="20"/>
              </w:rPr>
              <w:t>01.10.2008.</w:t>
            </w:r>
          </w:p>
        </w:tc>
        <w:tc>
          <w:tcPr>
            <w:tcW w:w="1980" w:type="dxa"/>
            <w:gridSpan w:val="2"/>
            <w:tcBorders>
              <w:top w:val="double" w:sz="4" w:space="0" w:color="auto"/>
              <w:left w:val="double" w:sz="4" w:space="0" w:color="auto"/>
              <w:bottom w:val="single" w:sz="4" w:space="0" w:color="auto"/>
              <w:right w:val="double" w:sz="4" w:space="0" w:color="auto"/>
            </w:tcBorders>
            <w:shd w:val="clear" w:color="auto" w:fill="auto"/>
            <w:vAlign w:val="bottom"/>
          </w:tcPr>
          <w:p w:rsidR="00826CCB" w:rsidRPr="005A5F44" w:rsidRDefault="00826CCB" w:rsidP="00826CCB">
            <w:pPr>
              <w:jc w:val="center"/>
              <w:rPr>
                <w:b/>
                <w:bCs/>
                <w:sz w:val="20"/>
                <w:szCs w:val="20"/>
              </w:rPr>
            </w:pPr>
            <w:r w:rsidRPr="008A0E0A">
              <w:rPr>
                <w:bCs/>
                <w:sz w:val="20"/>
                <w:szCs w:val="20"/>
              </w:rPr>
              <w:t>uz</w:t>
            </w:r>
            <w:r>
              <w:rPr>
                <w:b/>
                <w:bCs/>
                <w:sz w:val="20"/>
                <w:szCs w:val="20"/>
              </w:rPr>
              <w:t xml:space="preserve"> 08.01.2009</w:t>
            </w:r>
            <w:r w:rsidRPr="005A5F44">
              <w:rPr>
                <w:b/>
                <w:bCs/>
                <w:sz w:val="20"/>
                <w:szCs w:val="20"/>
              </w:rPr>
              <w:t>.</w:t>
            </w:r>
          </w:p>
        </w:tc>
      </w:tr>
      <w:tr w:rsidR="00826CCB">
        <w:trPr>
          <w:trHeight w:val="137"/>
        </w:trPr>
        <w:tc>
          <w:tcPr>
            <w:tcW w:w="720" w:type="dxa"/>
            <w:vMerge/>
            <w:tcBorders>
              <w:top w:val="single" w:sz="4" w:space="0" w:color="auto"/>
              <w:left w:val="double" w:sz="4" w:space="0" w:color="auto"/>
              <w:bottom w:val="double" w:sz="4" w:space="0" w:color="auto"/>
              <w:right w:val="double" w:sz="4" w:space="0" w:color="auto"/>
            </w:tcBorders>
            <w:vAlign w:val="center"/>
          </w:tcPr>
          <w:p w:rsidR="00826CCB" w:rsidRPr="00CF6C19" w:rsidRDefault="00826CCB" w:rsidP="00826CCB">
            <w:pPr>
              <w:rPr>
                <w:sz w:val="20"/>
                <w:szCs w:val="20"/>
              </w:rPr>
            </w:pPr>
          </w:p>
        </w:tc>
        <w:tc>
          <w:tcPr>
            <w:tcW w:w="1376" w:type="dxa"/>
            <w:vMerge/>
            <w:tcBorders>
              <w:top w:val="single" w:sz="4" w:space="0" w:color="auto"/>
              <w:left w:val="double" w:sz="4" w:space="0" w:color="auto"/>
              <w:bottom w:val="double" w:sz="4" w:space="0" w:color="auto"/>
              <w:right w:val="double" w:sz="4" w:space="0" w:color="auto"/>
            </w:tcBorders>
            <w:vAlign w:val="center"/>
          </w:tcPr>
          <w:p w:rsidR="00826CCB" w:rsidRPr="00CF6C19" w:rsidRDefault="00826CCB" w:rsidP="00826CCB">
            <w:pPr>
              <w:rPr>
                <w:sz w:val="20"/>
                <w:szCs w:val="20"/>
              </w:rPr>
            </w:pPr>
          </w:p>
        </w:tc>
        <w:tc>
          <w:tcPr>
            <w:tcW w:w="754" w:type="dxa"/>
            <w:tcBorders>
              <w:top w:val="nil"/>
              <w:left w:val="double" w:sz="4" w:space="0" w:color="auto"/>
              <w:bottom w:val="double" w:sz="4" w:space="0" w:color="auto"/>
              <w:right w:val="single" w:sz="4" w:space="0" w:color="auto"/>
            </w:tcBorders>
            <w:shd w:val="clear" w:color="auto" w:fill="auto"/>
            <w:noWrap/>
            <w:vAlign w:val="bottom"/>
          </w:tcPr>
          <w:p w:rsidR="00826CCB" w:rsidRPr="00CF6C19" w:rsidRDefault="00826CCB" w:rsidP="00826CCB">
            <w:pPr>
              <w:jc w:val="center"/>
              <w:rPr>
                <w:sz w:val="20"/>
                <w:szCs w:val="20"/>
              </w:rPr>
            </w:pPr>
            <w:r w:rsidRPr="00CF6C19">
              <w:rPr>
                <w:sz w:val="20"/>
                <w:szCs w:val="20"/>
              </w:rPr>
              <w:t>skaits</w:t>
            </w:r>
          </w:p>
        </w:tc>
        <w:tc>
          <w:tcPr>
            <w:tcW w:w="1080" w:type="dxa"/>
            <w:tcBorders>
              <w:top w:val="nil"/>
              <w:left w:val="nil"/>
              <w:bottom w:val="doub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platība, ha</w:t>
            </w:r>
          </w:p>
        </w:tc>
        <w:tc>
          <w:tcPr>
            <w:tcW w:w="720" w:type="dxa"/>
            <w:tcBorders>
              <w:top w:val="nil"/>
              <w:left w:val="double" w:sz="4" w:space="0" w:color="auto"/>
              <w:bottom w:val="double" w:sz="4" w:space="0" w:color="auto"/>
              <w:right w:val="single" w:sz="4" w:space="0" w:color="auto"/>
            </w:tcBorders>
            <w:shd w:val="clear" w:color="auto" w:fill="auto"/>
            <w:noWrap/>
            <w:vAlign w:val="bottom"/>
          </w:tcPr>
          <w:p w:rsidR="00826CCB" w:rsidRPr="00CF6C19" w:rsidRDefault="00826CCB" w:rsidP="00826CCB">
            <w:pPr>
              <w:jc w:val="center"/>
              <w:rPr>
                <w:sz w:val="20"/>
                <w:szCs w:val="20"/>
              </w:rPr>
            </w:pPr>
            <w:r w:rsidRPr="00CF6C19">
              <w:rPr>
                <w:sz w:val="20"/>
                <w:szCs w:val="20"/>
              </w:rPr>
              <w:t>skaits</w:t>
            </w:r>
          </w:p>
        </w:tc>
        <w:tc>
          <w:tcPr>
            <w:tcW w:w="1110" w:type="dxa"/>
            <w:tcBorders>
              <w:top w:val="nil"/>
              <w:left w:val="nil"/>
              <w:bottom w:val="doub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platība, ha</w:t>
            </w:r>
          </w:p>
        </w:tc>
        <w:tc>
          <w:tcPr>
            <w:tcW w:w="786" w:type="dxa"/>
            <w:tcBorders>
              <w:top w:val="nil"/>
              <w:left w:val="double" w:sz="4" w:space="0" w:color="auto"/>
              <w:bottom w:val="double" w:sz="4" w:space="0" w:color="auto"/>
              <w:right w:val="single" w:sz="4" w:space="0" w:color="auto"/>
            </w:tcBorders>
            <w:shd w:val="clear" w:color="auto" w:fill="auto"/>
            <w:noWrap/>
            <w:vAlign w:val="bottom"/>
          </w:tcPr>
          <w:p w:rsidR="00826CCB" w:rsidRPr="00CF6C19" w:rsidRDefault="00826CCB" w:rsidP="00826CCB">
            <w:pPr>
              <w:jc w:val="center"/>
              <w:rPr>
                <w:sz w:val="20"/>
                <w:szCs w:val="20"/>
              </w:rPr>
            </w:pPr>
            <w:r w:rsidRPr="00CF6C19">
              <w:rPr>
                <w:sz w:val="20"/>
                <w:szCs w:val="20"/>
              </w:rPr>
              <w:t>skaits</w:t>
            </w:r>
          </w:p>
        </w:tc>
        <w:tc>
          <w:tcPr>
            <w:tcW w:w="1194" w:type="dxa"/>
            <w:tcBorders>
              <w:top w:val="nil"/>
              <w:left w:val="nil"/>
              <w:bottom w:val="doub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platība, ha</w:t>
            </w:r>
          </w:p>
        </w:tc>
        <w:tc>
          <w:tcPr>
            <w:tcW w:w="763" w:type="dxa"/>
            <w:tcBorders>
              <w:top w:val="nil"/>
              <w:left w:val="double" w:sz="4" w:space="0" w:color="auto"/>
              <w:bottom w:val="double" w:sz="4" w:space="0" w:color="auto"/>
              <w:right w:val="single" w:sz="4" w:space="0" w:color="auto"/>
            </w:tcBorders>
            <w:shd w:val="clear" w:color="auto" w:fill="auto"/>
            <w:noWrap/>
            <w:vAlign w:val="bottom"/>
          </w:tcPr>
          <w:p w:rsidR="00826CCB" w:rsidRPr="00CF6C19" w:rsidRDefault="00826CCB" w:rsidP="00826CCB">
            <w:pPr>
              <w:rPr>
                <w:sz w:val="20"/>
                <w:szCs w:val="20"/>
              </w:rPr>
            </w:pPr>
            <w:r w:rsidRPr="00CF6C19">
              <w:rPr>
                <w:sz w:val="20"/>
                <w:szCs w:val="20"/>
              </w:rPr>
              <w:t>skaits</w:t>
            </w:r>
          </w:p>
        </w:tc>
        <w:tc>
          <w:tcPr>
            <w:tcW w:w="1217" w:type="dxa"/>
            <w:tcBorders>
              <w:top w:val="nil"/>
              <w:left w:val="nil"/>
              <w:bottom w:val="double" w:sz="4" w:space="0" w:color="auto"/>
              <w:right w:val="double" w:sz="4" w:space="0" w:color="auto"/>
            </w:tcBorders>
            <w:shd w:val="clear" w:color="auto" w:fill="auto"/>
            <w:vAlign w:val="bottom"/>
          </w:tcPr>
          <w:p w:rsidR="00826CCB" w:rsidRPr="00CF6C19" w:rsidRDefault="00826CCB" w:rsidP="00826CCB">
            <w:pPr>
              <w:rPr>
                <w:sz w:val="20"/>
                <w:szCs w:val="20"/>
              </w:rPr>
            </w:pPr>
            <w:r w:rsidRPr="00CF6C19">
              <w:rPr>
                <w:sz w:val="20"/>
                <w:szCs w:val="20"/>
              </w:rPr>
              <w:t>platība, ha</w:t>
            </w:r>
          </w:p>
        </w:tc>
      </w:tr>
      <w:tr w:rsidR="00826CCB">
        <w:trPr>
          <w:trHeight w:val="255"/>
        </w:trPr>
        <w:tc>
          <w:tcPr>
            <w:tcW w:w="720" w:type="dxa"/>
            <w:tcBorders>
              <w:top w:val="doub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w:t>
            </w:r>
          </w:p>
        </w:tc>
        <w:tc>
          <w:tcPr>
            <w:tcW w:w="1376" w:type="dxa"/>
            <w:tcBorders>
              <w:top w:val="doub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Aizkraukles</w:t>
            </w:r>
          </w:p>
        </w:tc>
        <w:tc>
          <w:tcPr>
            <w:tcW w:w="754" w:type="dxa"/>
            <w:tcBorders>
              <w:top w:val="double" w:sz="4" w:space="0" w:color="auto"/>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w:t>
            </w:r>
          </w:p>
        </w:tc>
        <w:tc>
          <w:tcPr>
            <w:tcW w:w="1080" w:type="dxa"/>
            <w:tcBorders>
              <w:top w:val="double" w:sz="4" w:space="0" w:color="auto"/>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w:t>
            </w:r>
            <w:r>
              <w:rPr>
                <w:sz w:val="20"/>
                <w:szCs w:val="20"/>
              </w:rPr>
              <w:t>,0</w:t>
            </w:r>
          </w:p>
        </w:tc>
        <w:tc>
          <w:tcPr>
            <w:tcW w:w="720" w:type="dxa"/>
            <w:tcBorders>
              <w:top w:val="double" w:sz="4" w:space="0" w:color="auto"/>
              <w:left w:val="double" w:sz="4" w:space="0" w:color="auto"/>
              <w:bottom w:val="single" w:sz="4" w:space="0" w:color="auto"/>
              <w:right w:val="nil"/>
            </w:tcBorders>
            <w:shd w:val="clear" w:color="auto" w:fill="auto"/>
            <w:noWrap/>
            <w:vAlign w:val="center"/>
          </w:tcPr>
          <w:p w:rsidR="00826CCB" w:rsidRPr="00CF6C19" w:rsidRDefault="00826CCB" w:rsidP="00826CCB">
            <w:pPr>
              <w:jc w:val="center"/>
              <w:rPr>
                <w:sz w:val="20"/>
                <w:szCs w:val="20"/>
              </w:rPr>
            </w:pPr>
            <w:r w:rsidRPr="00CF6C19">
              <w:rPr>
                <w:sz w:val="20"/>
                <w:szCs w:val="20"/>
              </w:rPr>
              <w:t>16</w:t>
            </w:r>
          </w:p>
        </w:tc>
        <w:tc>
          <w:tcPr>
            <w:tcW w:w="1110" w:type="dxa"/>
            <w:tcBorders>
              <w:top w:val="double" w:sz="4" w:space="0" w:color="auto"/>
              <w:left w:val="sing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11,9</w:t>
            </w:r>
          </w:p>
        </w:tc>
        <w:tc>
          <w:tcPr>
            <w:tcW w:w="786" w:type="dxa"/>
            <w:tcBorders>
              <w:top w:val="double" w:sz="4" w:space="0" w:color="auto"/>
              <w:left w:val="double" w:sz="4" w:space="0" w:color="auto"/>
              <w:bottom w:val="single" w:sz="4" w:space="0" w:color="auto"/>
              <w:right w:val="nil"/>
            </w:tcBorders>
            <w:shd w:val="clear" w:color="auto" w:fill="auto"/>
            <w:noWrap/>
            <w:vAlign w:val="center"/>
          </w:tcPr>
          <w:p w:rsidR="00826CCB" w:rsidRPr="00CF6C19" w:rsidRDefault="00826CCB" w:rsidP="00826CCB">
            <w:pPr>
              <w:jc w:val="center"/>
              <w:rPr>
                <w:sz w:val="20"/>
                <w:szCs w:val="20"/>
              </w:rPr>
            </w:pPr>
            <w:r w:rsidRPr="00CF6C19">
              <w:rPr>
                <w:sz w:val="20"/>
                <w:szCs w:val="20"/>
              </w:rPr>
              <w:t>24</w:t>
            </w:r>
          </w:p>
        </w:tc>
        <w:tc>
          <w:tcPr>
            <w:tcW w:w="1194" w:type="dxa"/>
            <w:tcBorders>
              <w:top w:val="double" w:sz="4" w:space="0" w:color="auto"/>
              <w:left w:val="sing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57,6</w:t>
            </w:r>
          </w:p>
        </w:tc>
        <w:tc>
          <w:tcPr>
            <w:tcW w:w="763" w:type="dxa"/>
            <w:tcBorders>
              <w:top w:val="double" w:sz="4" w:space="0" w:color="auto"/>
              <w:left w:val="double" w:sz="4" w:space="0" w:color="auto"/>
              <w:bottom w:val="single" w:sz="4" w:space="0" w:color="auto"/>
              <w:right w:val="nil"/>
            </w:tcBorders>
            <w:shd w:val="clear" w:color="auto" w:fill="auto"/>
            <w:noWrap/>
            <w:vAlign w:val="bottom"/>
          </w:tcPr>
          <w:p w:rsidR="00826CCB" w:rsidRPr="000D3D52" w:rsidRDefault="00826CCB" w:rsidP="00826CCB">
            <w:pPr>
              <w:jc w:val="center"/>
              <w:rPr>
                <w:sz w:val="20"/>
                <w:szCs w:val="20"/>
              </w:rPr>
            </w:pPr>
            <w:r w:rsidRPr="000D3D52">
              <w:rPr>
                <w:sz w:val="20"/>
                <w:szCs w:val="20"/>
              </w:rPr>
              <w:t>351</w:t>
            </w:r>
          </w:p>
        </w:tc>
        <w:tc>
          <w:tcPr>
            <w:tcW w:w="1217" w:type="dxa"/>
            <w:tcBorders>
              <w:top w:val="double" w:sz="4" w:space="0" w:color="auto"/>
              <w:left w:val="single" w:sz="4" w:space="0" w:color="auto"/>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1762</w:t>
            </w:r>
            <w:r>
              <w:rPr>
                <w:sz w:val="20"/>
                <w:szCs w:val="20"/>
              </w:rPr>
              <w:t>,</w:t>
            </w:r>
            <w:r w:rsidRPr="000D3D52">
              <w:rPr>
                <w:sz w:val="20"/>
                <w:szCs w:val="20"/>
              </w:rPr>
              <w:t>7</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Alūksnes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57</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35,8</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75</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96</w:t>
            </w:r>
            <w:r>
              <w:rPr>
                <w:sz w:val="20"/>
                <w:szCs w:val="20"/>
              </w:rPr>
              <w:t>,0</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74</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95,2</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196</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514,</w:t>
            </w:r>
            <w:r w:rsidRPr="000D3D52">
              <w:rPr>
                <w:sz w:val="20"/>
                <w:szCs w:val="20"/>
              </w:rPr>
              <w:t>2</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Ba</w:t>
            </w:r>
            <w:smartTag w:uri="urn:schemas-microsoft-com:office:smarttags" w:element="PersonName">
              <w:r w:rsidRPr="00CF6C19">
                <w:rPr>
                  <w:sz w:val="20"/>
                  <w:szCs w:val="20"/>
                </w:rPr>
                <w:t>lv</w:t>
              </w:r>
            </w:smartTag>
            <w:r w:rsidRPr="00CF6C19">
              <w:rPr>
                <w:sz w:val="20"/>
                <w:szCs w:val="20"/>
              </w:rPr>
              <w:t>u</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175</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274,5</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206</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317</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260</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393,1</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380</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1020</w:t>
            </w:r>
            <w:r>
              <w:rPr>
                <w:sz w:val="20"/>
                <w:szCs w:val="20"/>
              </w:rPr>
              <w:t>,</w:t>
            </w:r>
            <w:r w:rsidRPr="000D3D52">
              <w:rPr>
                <w:sz w:val="20"/>
                <w:szCs w:val="20"/>
              </w:rPr>
              <w:t>4</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Bauskas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5</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4,3</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6</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26,6</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8</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29,5</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134</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245,</w:t>
            </w:r>
            <w:r w:rsidRPr="000D3D52">
              <w:rPr>
                <w:sz w:val="20"/>
                <w:szCs w:val="20"/>
              </w:rPr>
              <w:t>7</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5.</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Cēsu</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8</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Pr>
                <w:sz w:val="20"/>
                <w:szCs w:val="20"/>
              </w:rPr>
              <w:t>7,1</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40</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138</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41</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136,2</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209</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1091,</w:t>
            </w:r>
            <w:r w:rsidRPr="000D3D52">
              <w:rPr>
                <w:sz w:val="20"/>
                <w:szCs w:val="20"/>
              </w:rPr>
              <w:t>2</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6.</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Daugavpils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309</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380,9</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502</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676</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527</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737,3</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1392</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3441</w:t>
            </w:r>
            <w:r>
              <w:rPr>
                <w:sz w:val="20"/>
                <w:szCs w:val="20"/>
              </w:rPr>
              <w:t>,</w:t>
            </w:r>
            <w:r w:rsidRPr="000D3D52">
              <w:rPr>
                <w:sz w:val="20"/>
                <w:szCs w:val="20"/>
              </w:rPr>
              <w:t>8</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7.</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Dobeles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0,2</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0</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0</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0</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0</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83</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228,</w:t>
            </w:r>
            <w:r w:rsidRPr="000D3D52">
              <w:rPr>
                <w:sz w:val="20"/>
                <w:szCs w:val="20"/>
              </w:rPr>
              <w:t>8</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8.</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Gulbenes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42</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32,4</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54</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91,6</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68</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102,5</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291</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627,</w:t>
            </w:r>
            <w:r w:rsidRPr="000D3D52">
              <w:rPr>
                <w:sz w:val="20"/>
                <w:szCs w:val="20"/>
              </w:rPr>
              <w:t>9</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9.</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Jelgavas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6</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2,9</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4,6</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12</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21,3</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120</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413,</w:t>
            </w:r>
            <w:r w:rsidRPr="000D3D52">
              <w:rPr>
                <w:sz w:val="20"/>
                <w:szCs w:val="20"/>
              </w:rPr>
              <w:t>1</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10.</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Jēkabpils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57</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68,8</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116</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131</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166</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213,6</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290</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743,</w:t>
            </w:r>
            <w:r w:rsidRPr="000D3D52">
              <w:rPr>
                <w:sz w:val="20"/>
                <w:szCs w:val="20"/>
              </w:rPr>
              <w:t>6</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11.</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Krāslavas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9</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13,4</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25</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49,8</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53</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122,4</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368</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1590</w:t>
            </w:r>
            <w:r>
              <w:rPr>
                <w:sz w:val="20"/>
                <w:szCs w:val="20"/>
              </w:rPr>
              <w:t>,</w:t>
            </w:r>
            <w:r w:rsidRPr="000D3D52">
              <w:rPr>
                <w:sz w:val="20"/>
                <w:szCs w:val="20"/>
              </w:rPr>
              <w:t>8</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12.</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Kuldīgas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12</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41,2</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51</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127,8</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100</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193</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184</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437,</w:t>
            </w:r>
            <w:r w:rsidRPr="000D3D52">
              <w:rPr>
                <w:sz w:val="20"/>
                <w:szCs w:val="20"/>
              </w:rPr>
              <w:t>9</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13.</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Liepājas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10</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21,8</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31</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63,4</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37</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83,3</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287</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1201</w:t>
            </w:r>
            <w:r>
              <w:rPr>
                <w:sz w:val="20"/>
                <w:szCs w:val="20"/>
              </w:rPr>
              <w:t>,</w:t>
            </w:r>
            <w:r w:rsidRPr="000D3D52">
              <w:rPr>
                <w:sz w:val="20"/>
                <w:szCs w:val="20"/>
              </w:rPr>
              <w:t>0</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14.</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Limbažu</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45</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49,5</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86</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86,1</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103</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205,4</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141</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496,</w:t>
            </w:r>
            <w:r w:rsidRPr="000D3D52">
              <w:rPr>
                <w:sz w:val="20"/>
                <w:szCs w:val="20"/>
              </w:rPr>
              <w:t>5</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15.</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Ludzas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140</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190,8</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148</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200</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149</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203</w:t>
            </w:r>
            <w:r>
              <w:rPr>
                <w:sz w:val="20"/>
                <w:szCs w:val="20"/>
              </w:rPr>
              <w:t>,0</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317</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643,</w:t>
            </w:r>
            <w:r w:rsidRPr="000D3D52">
              <w:rPr>
                <w:sz w:val="20"/>
                <w:szCs w:val="20"/>
              </w:rPr>
              <w:t>6</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16.</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Madonas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65</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90,8</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101</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156,3</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106</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162,2</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230</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1041</w:t>
            </w:r>
            <w:r>
              <w:rPr>
                <w:sz w:val="20"/>
                <w:szCs w:val="20"/>
              </w:rPr>
              <w:t>,</w:t>
            </w:r>
            <w:r w:rsidRPr="000D3D52">
              <w:rPr>
                <w:sz w:val="20"/>
                <w:szCs w:val="20"/>
              </w:rPr>
              <w:t>4</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17.</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Ogres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15</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52,6</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38</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63,3</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39</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64,3</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89</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444,</w:t>
            </w:r>
            <w:r w:rsidRPr="000D3D52">
              <w:rPr>
                <w:sz w:val="20"/>
                <w:szCs w:val="20"/>
              </w:rPr>
              <w:t>6</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18.</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Preiļu</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112</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199,2</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120</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187,9</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121</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188,7</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192</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424,</w:t>
            </w:r>
            <w:r w:rsidRPr="000D3D52">
              <w:rPr>
                <w:sz w:val="20"/>
                <w:szCs w:val="20"/>
              </w:rPr>
              <w:t>6</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19.</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Rēzeknes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391</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789,9</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441</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798,4</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461</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841,6</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700</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1620</w:t>
            </w:r>
            <w:r>
              <w:rPr>
                <w:sz w:val="20"/>
                <w:szCs w:val="20"/>
              </w:rPr>
              <w:t>,</w:t>
            </w:r>
            <w:r w:rsidRPr="000D3D52">
              <w:rPr>
                <w:sz w:val="20"/>
                <w:szCs w:val="20"/>
              </w:rPr>
              <w:t>0</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20.</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Rīgas </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304</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154,9</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79</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37</w:t>
            </w:r>
            <w:r>
              <w:rPr>
                <w:sz w:val="20"/>
                <w:szCs w:val="20"/>
              </w:rPr>
              <w:t>,0</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86</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40,1</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149</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105,</w:t>
            </w:r>
            <w:r w:rsidRPr="000D3D52">
              <w:rPr>
                <w:sz w:val="20"/>
                <w:szCs w:val="20"/>
              </w:rPr>
              <w:t>2</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21.</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Saldus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27</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132,1</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37</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158,7</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41</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210,4</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120</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996,</w:t>
            </w:r>
            <w:r w:rsidRPr="000D3D52">
              <w:rPr>
                <w:sz w:val="20"/>
                <w:szCs w:val="20"/>
              </w:rPr>
              <w:t>7</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22.</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Talsu</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16</w:t>
            </w:r>
            <w:r>
              <w:rPr>
                <w:sz w:val="20"/>
                <w:szCs w:val="20"/>
              </w:rPr>
              <w:t>,0</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33</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35,8</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33</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35,8</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95</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436,</w:t>
            </w:r>
            <w:r w:rsidRPr="000D3D52">
              <w:rPr>
                <w:sz w:val="20"/>
                <w:szCs w:val="20"/>
              </w:rPr>
              <w:t>7</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23.</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Tukuma</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9</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6,9</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25</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69,3</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28</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76,8</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91</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366,</w:t>
            </w:r>
            <w:r w:rsidRPr="000D3D52">
              <w:rPr>
                <w:sz w:val="20"/>
                <w:szCs w:val="20"/>
              </w:rPr>
              <w:t>2</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24.</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Valkas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119</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121,9</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149</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144,8</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149</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145,3</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256</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650,</w:t>
            </w:r>
            <w:r w:rsidRPr="000D3D52">
              <w:rPr>
                <w:sz w:val="20"/>
                <w:szCs w:val="20"/>
              </w:rPr>
              <w:t>0</w:t>
            </w:r>
          </w:p>
        </w:tc>
      </w:tr>
      <w:tr w:rsidR="00826CCB">
        <w:trPr>
          <w:trHeight w:val="255"/>
        </w:trPr>
        <w:tc>
          <w:tcPr>
            <w:tcW w:w="720" w:type="dxa"/>
            <w:tcBorders>
              <w:top w:val="single" w:sz="4" w:space="0" w:color="auto"/>
              <w:left w:val="double" w:sz="4" w:space="0" w:color="auto"/>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25.</w:t>
            </w:r>
          </w:p>
        </w:tc>
        <w:tc>
          <w:tcPr>
            <w:tcW w:w="1376"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Valmieras</w:t>
            </w:r>
          </w:p>
        </w:tc>
        <w:tc>
          <w:tcPr>
            <w:tcW w:w="754"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60</w:t>
            </w:r>
          </w:p>
        </w:tc>
        <w:tc>
          <w:tcPr>
            <w:tcW w:w="108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52,7</w:t>
            </w:r>
          </w:p>
        </w:tc>
        <w:tc>
          <w:tcPr>
            <w:tcW w:w="720"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109</w:t>
            </w:r>
          </w:p>
        </w:tc>
        <w:tc>
          <w:tcPr>
            <w:tcW w:w="1110"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152,8</w:t>
            </w:r>
          </w:p>
        </w:tc>
        <w:tc>
          <w:tcPr>
            <w:tcW w:w="786" w:type="dxa"/>
            <w:tcBorders>
              <w:top w:val="nil"/>
              <w:left w:val="double" w:sz="4" w:space="0" w:color="auto"/>
              <w:bottom w:val="sing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114</w:t>
            </w:r>
          </w:p>
        </w:tc>
        <w:tc>
          <w:tcPr>
            <w:tcW w:w="1194" w:type="dxa"/>
            <w:tcBorders>
              <w:top w:val="nil"/>
              <w:left w:val="nil"/>
              <w:bottom w:val="sing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180,7</w:t>
            </w:r>
          </w:p>
        </w:tc>
        <w:tc>
          <w:tcPr>
            <w:tcW w:w="763" w:type="dxa"/>
            <w:tcBorders>
              <w:top w:val="nil"/>
              <w:left w:val="double" w:sz="4" w:space="0" w:color="auto"/>
              <w:bottom w:val="sing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318</w:t>
            </w:r>
          </w:p>
        </w:tc>
        <w:tc>
          <w:tcPr>
            <w:tcW w:w="1217" w:type="dxa"/>
            <w:tcBorders>
              <w:top w:val="nil"/>
              <w:left w:val="nil"/>
              <w:bottom w:val="sing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958,</w:t>
            </w:r>
            <w:r w:rsidRPr="000D3D52">
              <w:rPr>
                <w:sz w:val="20"/>
                <w:szCs w:val="20"/>
              </w:rPr>
              <w:t>5</w:t>
            </w:r>
          </w:p>
        </w:tc>
      </w:tr>
      <w:tr w:rsidR="00826CCB">
        <w:trPr>
          <w:trHeight w:val="255"/>
        </w:trPr>
        <w:tc>
          <w:tcPr>
            <w:tcW w:w="720" w:type="dxa"/>
            <w:tcBorders>
              <w:top w:val="single" w:sz="4" w:space="0" w:color="auto"/>
              <w:left w:val="double" w:sz="4" w:space="0" w:color="auto"/>
              <w:bottom w:val="doub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26.</w:t>
            </w:r>
          </w:p>
        </w:tc>
        <w:tc>
          <w:tcPr>
            <w:tcW w:w="1376" w:type="dxa"/>
            <w:tcBorders>
              <w:top w:val="single" w:sz="4" w:space="0" w:color="auto"/>
              <w:left w:val="double" w:sz="4" w:space="0" w:color="auto"/>
              <w:bottom w:val="double" w:sz="4" w:space="0" w:color="auto"/>
              <w:right w:val="double" w:sz="4" w:space="0" w:color="auto"/>
            </w:tcBorders>
            <w:shd w:val="clear" w:color="auto" w:fill="auto"/>
            <w:noWrap/>
            <w:vAlign w:val="bottom"/>
          </w:tcPr>
          <w:p w:rsidR="00826CCB" w:rsidRPr="00CF6C19" w:rsidRDefault="00826CCB" w:rsidP="00826CCB">
            <w:pPr>
              <w:rPr>
                <w:sz w:val="20"/>
                <w:szCs w:val="20"/>
              </w:rPr>
            </w:pPr>
            <w:r w:rsidRPr="00CF6C19">
              <w:rPr>
                <w:sz w:val="20"/>
                <w:szCs w:val="20"/>
              </w:rPr>
              <w:t xml:space="preserve"> Ventspils</w:t>
            </w:r>
          </w:p>
        </w:tc>
        <w:tc>
          <w:tcPr>
            <w:tcW w:w="754" w:type="dxa"/>
            <w:tcBorders>
              <w:top w:val="nil"/>
              <w:left w:val="double" w:sz="4" w:space="0" w:color="auto"/>
              <w:bottom w:val="doub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102</w:t>
            </w:r>
          </w:p>
        </w:tc>
        <w:tc>
          <w:tcPr>
            <w:tcW w:w="1080" w:type="dxa"/>
            <w:tcBorders>
              <w:top w:val="nil"/>
              <w:left w:val="nil"/>
              <w:bottom w:val="doub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192,6</w:t>
            </w:r>
          </w:p>
        </w:tc>
        <w:tc>
          <w:tcPr>
            <w:tcW w:w="720" w:type="dxa"/>
            <w:tcBorders>
              <w:top w:val="nil"/>
              <w:left w:val="double" w:sz="4" w:space="0" w:color="auto"/>
              <w:bottom w:val="doub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196</w:t>
            </w:r>
          </w:p>
        </w:tc>
        <w:tc>
          <w:tcPr>
            <w:tcW w:w="1110" w:type="dxa"/>
            <w:tcBorders>
              <w:top w:val="nil"/>
              <w:left w:val="nil"/>
              <w:bottom w:val="doub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279,9</w:t>
            </w:r>
          </w:p>
        </w:tc>
        <w:tc>
          <w:tcPr>
            <w:tcW w:w="786" w:type="dxa"/>
            <w:tcBorders>
              <w:top w:val="nil"/>
              <w:left w:val="double" w:sz="4" w:space="0" w:color="auto"/>
              <w:bottom w:val="double" w:sz="4" w:space="0" w:color="auto"/>
              <w:right w:val="sing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217</w:t>
            </w:r>
          </w:p>
        </w:tc>
        <w:tc>
          <w:tcPr>
            <w:tcW w:w="1194" w:type="dxa"/>
            <w:tcBorders>
              <w:top w:val="nil"/>
              <w:left w:val="nil"/>
              <w:bottom w:val="double" w:sz="4" w:space="0" w:color="auto"/>
              <w:right w:val="double" w:sz="4" w:space="0" w:color="auto"/>
            </w:tcBorders>
            <w:shd w:val="clear" w:color="auto" w:fill="auto"/>
            <w:noWrap/>
            <w:vAlign w:val="center"/>
          </w:tcPr>
          <w:p w:rsidR="00826CCB" w:rsidRPr="00CF6C19" w:rsidRDefault="00826CCB" w:rsidP="00826CCB">
            <w:pPr>
              <w:jc w:val="center"/>
              <w:rPr>
                <w:sz w:val="20"/>
                <w:szCs w:val="20"/>
              </w:rPr>
            </w:pPr>
            <w:r w:rsidRPr="00CF6C19">
              <w:rPr>
                <w:sz w:val="20"/>
                <w:szCs w:val="20"/>
              </w:rPr>
              <w:t>401,1</w:t>
            </w:r>
          </w:p>
        </w:tc>
        <w:tc>
          <w:tcPr>
            <w:tcW w:w="763" w:type="dxa"/>
            <w:tcBorders>
              <w:top w:val="nil"/>
              <w:left w:val="double" w:sz="4" w:space="0" w:color="auto"/>
              <w:bottom w:val="double" w:sz="4" w:space="0" w:color="auto"/>
              <w:right w:val="single" w:sz="4" w:space="0" w:color="auto"/>
            </w:tcBorders>
            <w:shd w:val="clear" w:color="auto" w:fill="auto"/>
            <w:noWrap/>
            <w:vAlign w:val="bottom"/>
          </w:tcPr>
          <w:p w:rsidR="00826CCB" w:rsidRPr="000D3D52" w:rsidRDefault="00826CCB" w:rsidP="00826CCB">
            <w:pPr>
              <w:jc w:val="center"/>
              <w:rPr>
                <w:sz w:val="20"/>
                <w:szCs w:val="20"/>
              </w:rPr>
            </w:pPr>
            <w:r w:rsidRPr="000D3D52">
              <w:rPr>
                <w:sz w:val="20"/>
                <w:szCs w:val="20"/>
              </w:rPr>
              <w:t>242</w:t>
            </w:r>
          </w:p>
        </w:tc>
        <w:tc>
          <w:tcPr>
            <w:tcW w:w="1217" w:type="dxa"/>
            <w:tcBorders>
              <w:top w:val="nil"/>
              <w:left w:val="nil"/>
              <w:bottom w:val="double" w:sz="4" w:space="0" w:color="auto"/>
              <w:right w:val="double" w:sz="4" w:space="0" w:color="auto"/>
            </w:tcBorders>
            <w:shd w:val="clear" w:color="auto" w:fill="auto"/>
            <w:noWrap/>
            <w:vAlign w:val="bottom"/>
          </w:tcPr>
          <w:p w:rsidR="00826CCB" w:rsidRPr="000D3D52" w:rsidRDefault="00826CCB" w:rsidP="00826CCB">
            <w:pPr>
              <w:jc w:val="center"/>
              <w:rPr>
                <w:sz w:val="20"/>
                <w:szCs w:val="20"/>
              </w:rPr>
            </w:pPr>
            <w:r>
              <w:rPr>
                <w:sz w:val="20"/>
                <w:szCs w:val="20"/>
              </w:rPr>
              <w:t>516,</w:t>
            </w:r>
            <w:r w:rsidRPr="000D3D52">
              <w:rPr>
                <w:sz w:val="20"/>
                <w:szCs w:val="20"/>
              </w:rPr>
              <w:t>6</w:t>
            </w:r>
          </w:p>
        </w:tc>
      </w:tr>
      <w:tr w:rsidR="00826CCB">
        <w:trPr>
          <w:trHeight w:val="255"/>
        </w:trPr>
        <w:tc>
          <w:tcPr>
            <w:tcW w:w="2096"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826CCB" w:rsidRPr="00CF6C19" w:rsidRDefault="00826CCB" w:rsidP="00826CCB">
            <w:pPr>
              <w:jc w:val="right"/>
              <w:rPr>
                <w:b/>
                <w:bCs/>
                <w:sz w:val="20"/>
                <w:szCs w:val="20"/>
              </w:rPr>
            </w:pPr>
            <w:r w:rsidRPr="00CF6C19">
              <w:rPr>
                <w:b/>
                <w:bCs/>
                <w:sz w:val="20"/>
                <w:szCs w:val="20"/>
              </w:rPr>
              <w:t>Kopā</w:t>
            </w:r>
          </w:p>
        </w:tc>
        <w:tc>
          <w:tcPr>
            <w:tcW w:w="754" w:type="dxa"/>
            <w:tcBorders>
              <w:top w:val="double" w:sz="4" w:space="0" w:color="auto"/>
              <w:left w:val="double" w:sz="4" w:space="0" w:color="auto"/>
              <w:bottom w:val="double" w:sz="4" w:space="0" w:color="auto"/>
              <w:right w:val="single" w:sz="4" w:space="0" w:color="auto"/>
            </w:tcBorders>
            <w:shd w:val="clear" w:color="auto" w:fill="auto"/>
            <w:noWrap/>
            <w:vAlign w:val="center"/>
          </w:tcPr>
          <w:p w:rsidR="00826CCB" w:rsidRPr="000D3D52" w:rsidRDefault="00826CCB" w:rsidP="00826CCB">
            <w:pPr>
              <w:jc w:val="center"/>
              <w:rPr>
                <w:b/>
                <w:bCs/>
                <w:sz w:val="20"/>
                <w:szCs w:val="20"/>
              </w:rPr>
            </w:pPr>
            <w:r w:rsidRPr="000D3D52">
              <w:rPr>
                <w:b/>
                <w:bCs/>
                <w:sz w:val="20"/>
                <w:szCs w:val="20"/>
              </w:rPr>
              <w:t>2</w:t>
            </w:r>
            <w:r>
              <w:rPr>
                <w:b/>
                <w:bCs/>
                <w:sz w:val="20"/>
                <w:szCs w:val="20"/>
              </w:rPr>
              <w:t> </w:t>
            </w:r>
            <w:r w:rsidRPr="000D3D52">
              <w:rPr>
                <w:b/>
                <w:bCs/>
                <w:sz w:val="20"/>
                <w:szCs w:val="20"/>
              </w:rPr>
              <w:t>083</w:t>
            </w:r>
          </w:p>
        </w:tc>
        <w:tc>
          <w:tcPr>
            <w:tcW w:w="1080" w:type="dxa"/>
            <w:tcBorders>
              <w:top w:val="double" w:sz="4" w:space="0" w:color="auto"/>
              <w:left w:val="nil"/>
              <w:bottom w:val="double" w:sz="4" w:space="0" w:color="auto"/>
              <w:right w:val="double" w:sz="4" w:space="0" w:color="auto"/>
            </w:tcBorders>
            <w:shd w:val="clear" w:color="auto" w:fill="auto"/>
            <w:noWrap/>
            <w:vAlign w:val="center"/>
          </w:tcPr>
          <w:p w:rsidR="00826CCB" w:rsidRPr="008A0E0A" w:rsidRDefault="00826CCB" w:rsidP="00826CCB">
            <w:pPr>
              <w:jc w:val="center"/>
              <w:rPr>
                <w:b/>
                <w:sz w:val="20"/>
                <w:szCs w:val="20"/>
              </w:rPr>
            </w:pPr>
            <w:r w:rsidRPr="008A0E0A">
              <w:rPr>
                <w:b/>
                <w:sz w:val="20"/>
                <w:szCs w:val="20"/>
              </w:rPr>
              <w:t>2</w:t>
            </w:r>
            <w:r>
              <w:rPr>
                <w:b/>
                <w:sz w:val="20"/>
                <w:szCs w:val="20"/>
              </w:rPr>
              <w:t> </w:t>
            </w:r>
            <w:r w:rsidRPr="008A0E0A">
              <w:rPr>
                <w:b/>
                <w:sz w:val="20"/>
                <w:szCs w:val="20"/>
              </w:rPr>
              <w:t>934,2</w:t>
            </w:r>
          </w:p>
        </w:tc>
        <w:tc>
          <w:tcPr>
            <w:tcW w:w="720" w:type="dxa"/>
            <w:tcBorders>
              <w:top w:val="double" w:sz="4" w:space="0" w:color="auto"/>
              <w:left w:val="double" w:sz="4" w:space="0" w:color="auto"/>
              <w:bottom w:val="double" w:sz="4" w:space="0" w:color="auto"/>
              <w:right w:val="single" w:sz="4" w:space="0" w:color="auto"/>
            </w:tcBorders>
            <w:shd w:val="clear" w:color="auto" w:fill="auto"/>
            <w:noWrap/>
            <w:vAlign w:val="center"/>
          </w:tcPr>
          <w:p w:rsidR="00826CCB" w:rsidRPr="00CF6C19" w:rsidRDefault="00826CCB" w:rsidP="00826CCB">
            <w:pPr>
              <w:jc w:val="center"/>
              <w:rPr>
                <w:b/>
                <w:bCs/>
                <w:sz w:val="20"/>
                <w:szCs w:val="20"/>
              </w:rPr>
            </w:pPr>
            <w:r w:rsidRPr="00CF6C19">
              <w:rPr>
                <w:b/>
                <w:bCs/>
                <w:sz w:val="20"/>
                <w:szCs w:val="20"/>
              </w:rPr>
              <w:t>2</w:t>
            </w:r>
            <w:r>
              <w:rPr>
                <w:b/>
                <w:bCs/>
                <w:sz w:val="20"/>
                <w:szCs w:val="20"/>
              </w:rPr>
              <w:t> </w:t>
            </w:r>
            <w:r w:rsidRPr="00CF6C19">
              <w:rPr>
                <w:b/>
                <w:bCs/>
                <w:sz w:val="20"/>
                <w:szCs w:val="20"/>
              </w:rPr>
              <w:t>687</w:t>
            </w:r>
          </w:p>
        </w:tc>
        <w:tc>
          <w:tcPr>
            <w:tcW w:w="1110" w:type="dxa"/>
            <w:tcBorders>
              <w:top w:val="double" w:sz="4" w:space="0" w:color="auto"/>
              <w:left w:val="nil"/>
              <w:bottom w:val="double" w:sz="4" w:space="0" w:color="auto"/>
              <w:right w:val="double" w:sz="4" w:space="0" w:color="auto"/>
            </w:tcBorders>
            <w:shd w:val="clear" w:color="auto" w:fill="auto"/>
            <w:noWrap/>
            <w:vAlign w:val="center"/>
          </w:tcPr>
          <w:p w:rsidR="00826CCB" w:rsidRPr="008A0E0A" w:rsidRDefault="00826CCB" w:rsidP="00826CCB">
            <w:pPr>
              <w:jc w:val="center"/>
              <w:rPr>
                <w:b/>
                <w:sz w:val="20"/>
                <w:szCs w:val="20"/>
              </w:rPr>
            </w:pPr>
            <w:r w:rsidRPr="008A0E0A">
              <w:rPr>
                <w:b/>
                <w:sz w:val="20"/>
                <w:szCs w:val="20"/>
              </w:rPr>
              <w:t>4</w:t>
            </w:r>
            <w:r>
              <w:rPr>
                <w:b/>
                <w:sz w:val="20"/>
                <w:szCs w:val="20"/>
              </w:rPr>
              <w:t> </w:t>
            </w:r>
            <w:r w:rsidRPr="008A0E0A">
              <w:rPr>
                <w:b/>
                <w:sz w:val="20"/>
                <w:szCs w:val="20"/>
              </w:rPr>
              <w:t>104,0</w:t>
            </w:r>
          </w:p>
        </w:tc>
        <w:tc>
          <w:tcPr>
            <w:tcW w:w="786" w:type="dxa"/>
            <w:tcBorders>
              <w:top w:val="double" w:sz="4" w:space="0" w:color="auto"/>
              <w:left w:val="double" w:sz="4" w:space="0" w:color="auto"/>
              <w:bottom w:val="double" w:sz="4" w:space="0" w:color="auto"/>
              <w:right w:val="single" w:sz="4" w:space="0" w:color="auto"/>
            </w:tcBorders>
            <w:shd w:val="clear" w:color="auto" w:fill="auto"/>
            <w:noWrap/>
            <w:vAlign w:val="center"/>
          </w:tcPr>
          <w:p w:rsidR="00826CCB" w:rsidRPr="000D3D52" w:rsidRDefault="00826CCB" w:rsidP="00826CCB">
            <w:pPr>
              <w:jc w:val="center"/>
              <w:rPr>
                <w:b/>
                <w:bCs/>
                <w:sz w:val="20"/>
                <w:szCs w:val="20"/>
              </w:rPr>
            </w:pPr>
            <w:r w:rsidRPr="000D3D52">
              <w:rPr>
                <w:b/>
                <w:bCs/>
                <w:sz w:val="20"/>
                <w:szCs w:val="20"/>
              </w:rPr>
              <w:t>3</w:t>
            </w:r>
            <w:r>
              <w:rPr>
                <w:b/>
                <w:bCs/>
                <w:sz w:val="20"/>
                <w:szCs w:val="20"/>
              </w:rPr>
              <w:t> </w:t>
            </w:r>
            <w:r w:rsidRPr="000D3D52">
              <w:rPr>
                <w:b/>
                <w:bCs/>
                <w:sz w:val="20"/>
                <w:szCs w:val="20"/>
              </w:rPr>
              <w:t>017</w:t>
            </w:r>
          </w:p>
        </w:tc>
        <w:tc>
          <w:tcPr>
            <w:tcW w:w="1194" w:type="dxa"/>
            <w:tcBorders>
              <w:top w:val="double" w:sz="4" w:space="0" w:color="auto"/>
              <w:left w:val="nil"/>
              <w:bottom w:val="double" w:sz="4" w:space="0" w:color="auto"/>
              <w:right w:val="double" w:sz="4" w:space="0" w:color="auto"/>
            </w:tcBorders>
            <w:shd w:val="clear" w:color="auto" w:fill="auto"/>
            <w:noWrap/>
            <w:vAlign w:val="center"/>
          </w:tcPr>
          <w:p w:rsidR="00826CCB" w:rsidRPr="008A0E0A" w:rsidRDefault="00826CCB" w:rsidP="00826CCB">
            <w:pPr>
              <w:jc w:val="center"/>
              <w:rPr>
                <w:b/>
                <w:sz w:val="20"/>
                <w:szCs w:val="20"/>
              </w:rPr>
            </w:pPr>
            <w:r w:rsidRPr="008A0E0A">
              <w:rPr>
                <w:b/>
                <w:sz w:val="20"/>
                <w:szCs w:val="20"/>
              </w:rPr>
              <w:t>4</w:t>
            </w:r>
            <w:r>
              <w:rPr>
                <w:b/>
                <w:sz w:val="20"/>
                <w:szCs w:val="20"/>
              </w:rPr>
              <w:t> </w:t>
            </w:r>
            <w:r w:rsidRPr="008A0E0A">
              <w:rPr>
                <w:b/>
                <w:sz w:val="20"/>
                <w:szCs w:val="20"/>
              </w:rPr>
              <w:t>940,4</w:t>
            </w:r>
          </w:p>
        </w:tc>
        <w:tc>
          <w:tcPr>
            <w:tcW w:w="763" w:type="dxa"/>
            <w:tcBorders>
              <w:top w:val="double" w:sz="4" w:space="0" w:color="auto"/>
              <w:left w:val="double" w:sz="4" w:space="0" w:color="auto"/>
              <w:bottom w:val="double" w:sz="4" w:space="0" w:color="auto"/>
              <w:right w:val="single" w:sz="4" w:space="0" w:color="auto"/>
            </w:tcBorders>
            <w:shd w:val="clear" w:color="auto" w:fill="auto"/>
            <w:noWrap/>
            <w:vAlign w:val="bottom"/>
          </w:tcPr>
          <w:p w:rsidR="00826CCB" w:rsidRPr="000D3D52" w:rsidRDefault="00826CCB" w:rsidP="00826CCB">
            <w:pPr>
              <w:jc w:val="center"/>
              <w:rPr>
                <w:b/>
                <w:bCs/>
                <w:sz w:val="20"/>
                <w:szCs w:val="20"/>
              </w:rPr>
            </w:pPr>
            <w:r w:rsidRPr="000D3D52">
              <w:rPr>
                <w:b/>
                <w:bCs/>
                <w:sz w:val="20"/>
                <w:szCs w:val="20"/>
              </w:rPr>
              <w:t>7</w:t>
            </w:r>
            <w:r>
              <w:rPr>
                <w:b/>
                <w:bCs/>
                <w:sz w:val="20"/>
                <w:szCs w:val="20"/>
              </w:rPr>
              <w:t> </w:t>
            </w:r>
            <w:r w:rsidRPr="000D3D52">
              <w:rPr>
                <w:b/>
                <w:bCs/>
                <w:sz w:val="20"/>
                <w:szCs w:val="20"/>
              </w:rPr>
              <w:t>225</w:t>
            </w:r>
          </w:p>
        </w:tc>
        <w:tc>
          <w:tcPr>
            <w:tcW w:w="1217" w:type="dxa"/>
            <w:tcBorders>
              <w:top w:val="double" w:sz="4" w:space="0" w:color="auto"/>
              <w:left w:val="nil"/>
              <w:bottom w:val="double" w:sz="4" w:space="0" w:color="auto"/>
              <w:right w:val="double" w:sz="4" w:space="0" w:color="auto"/>
            </w:tcBorders>
            <w:shd w:val="clear" w:color="auto" w:fill="auto"/>
            <w:noWrap/>
            <w:vAlign w:val="bottom"/>
          </w:tcPr>
          <w:p w:rsidR="00826CCB" w:rsidRPr="000D3D52" w:rsidRDefault="00826CCB" w:rsidP="00826CCB">
            <w:pPr>
              <w:jc w:val="center"/>
              <w:rPr>
                <w:b/>
                <w:bCs/>
                <w:sz w:val="20"/>
                <w:szCs w:val="20"/>
              </w:rPr>
            </w:pPr>
            <w:r w:rsidRPr="000D3D52">
              <w:rPr>
                <w:b/>
                <w:bCs/>
                <w:sz w:val="20"/>
                <w:szCs w:val="20"/>
              </w:rPr>
              <w:t>22</w:t>
            </w:r>
            <w:r>
              <w:rPr>
                <w:b/>
                <w:bCs/>
                <w:sz w:val="20"/>
                <w:szCs w:val="20"/>
              </w:rPr>
              <w:t> </w:t>
            </w:r>
            <w:r w:rsidRPr="000D3D52">
              <w:rPr>
                <w:b/>
                <w:bCs/>
                <w:sz w:val="20"/>
                <w:szCs w:val="20"/>
              </w:rPr>
              <w:t>019</w:t>
            </w:r>
            <w:r>
              <w:rPr>
                <w:b/>
                <w:bCs/>
                <w:sz w:val="20"/>
                <w:szCs w:val="20"/>
              </w:rPr>
              <w:t>,</w:t>
            </w:r>
            <w:r w:rsidRPr="000D3D52">
              <w:rPr>
                <w:b/>
                <w:bCs/>
                <w:sz w:val="20"/>
                <w:szCs w:val="20"/>
              </w:rPr>
              <w:t>7</w:t>
            </w:r>
          </w:p>
        </w:tc>
      </w:tr>
    </w:tbl>
    <w:p w:rsidR="00826CCB" w:rsidRDefault="00826CCB" w:rsidP="00826CCB"/>
    <w:p w:rsidR="00826CCB" w:rsidRPr="004E4CF3" w:rsidRDefault="00826CCB" w:rsidP="00826CCB">
      <w:pPr>
        <w:pStyle w:val="naisf"/>
        <w:spacing w:before="0" w:after="120"/>
        <w:rPr>
          <w:sz w:val="28"/>
          <w:szCs w:val="28"/>
        </w:rPr>
      </w:pPr>
      <w:r w:rsidRPr="004E4CF3">
        <w:rPr>
          <w:sz w:val="28"/>
          <w:szCs w:val="28"/>
        </w:rPr>
        <w:t>Tieslietu ministrs</w:t>
      </w:r>
      <w:r w:rsidRPr="004E4CF3">
        <w:rPr>
          <w:sz w:val="28"/>
          <w:szCs w:val="28"/>
        </w:rPr>
        <w:tab/>
      </w:r>
      <w:r w:rsidRPr="004E4CF3">
        <w:rPr>
          <w:sz w:val="28"/>
          <w:szCs w:val="28"/>
        </w:rPr>
        <w:tab/>
      </w:r>
      <w:r w:rsidRPr="004E4CF3">
        <w:rPr>
          <w:sz w:val="28"/>
          <w:szCs w:val="28"/>
        </w:rPr>
        <w:tab/>
      </w:r>
      <w:r w:rsidRPr="004E4CF3">
        <w:rPr>
          <w:sz w:val="28"/>
          <w:szCs w:val="28"/>
        </w:rPr>
        <w:tab/>
      </w:r>
      <w:r w:rsidRPr="004E4CF3">
        <w:rPr>
          <w:sz w:val="28"/>
          <w:szCs w:val="28"/>
        </w:rPr>
        <w:tab/>
      </w:r>
      <w:r w:rsidRPr="004E4CF3">
        <w:rPr>
          <w:sz w:val="28"/>
          <w:szCs w:val="28"/>
        </w:rPr>
        <w:tab/>
      </w:r>
      <w:r w:rsidRPr="004E4CF3">
        <w:rPr>
          <w:sz w:val="28"/>
          <w:szCs w:val="28"/>
        </w:rPr>
        <w:tab/>
        <w:t>M.Segliņš</w:t>
      </w:r>
    </w:p>
    <w:p w:rsidR="00826CCB" w:rsidRDefault="00826CCB" w:rsidP="00826CCB">
      <w:pPr>
        <w:rPr>
          <w:sz w:val="28"/>
          <w:szCs w:val="28"/>
        </w:rPr>
      </w:pPr>
    </w:p>
    <w:p w:rsidR="00826CCB" w:rsidRPr="004E4CF3" w:rsidRDefault="00826CCB" w:rsidP="00826CCB">
      <w:pPr>
        <w:rPr>
          <w:sz w:val="28"/>
          <w:szCs w:val="28"/>
        </w:rPr>
      </w:pPr>
      <w:r>
        <w:rPr>
          <w:sz w:val="28"/>
          <w:szCs w:val="28"/>
        </w:rPr>
        <w:t>Vīza: 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E4CF3">
        <w:rPr>
          <w:sz w:val="28"/>
          <w:szCs w:val="28"/>
        </w:rPr>
        <w:t>M.Lazdovskis</w:t>
      </w:r>
    </w:p>
    <w:p w:rsidR="00826CCB" w:rsidRDefault="00826CCB" w:rsidP="00826CCB"/>
    <w:p w:rsidR="00826CCB" w:rsidRDefault="00826CCB" w:rsidP="00826CCB"/>
    <w:p w:rsidR="00826CCB" w:rsidRPr="00662D42" w:rsidRDefault="00826CCB" w:rsidP="00826CCB">
      <w:r>
        <w:t>09.06.2009 13:23</w:t>
      </w:r>
    </w:p>
    <w:p w:rsidR="00826CCB" w:rsidRPr="00662D42" w:rsidRDefault="00826CCB" w:rsidP="00826CCB">
      <w:r w:rsidRPr="00662D42">
        <w:t>3</w:t>
      </w:r>
      <w:r>
        <w:t>36</w:t>
      </w:r>
    </w:p>
    <w:p w:rsidR="00826CCB" w:rsidRPr="00662D42" w:rsidRDefault="00826CCB" w:rsidP="00826CCB">
      <w:r w:rsidRPr="00662D42">
        <w:t>J.  Mierkalne</w:t>
      </w:r>
    </w:p>
    <w:p w:rsidR="00826CCB" w:rsidRDefault="00826CCB" w:rsidP="00826CCB">
      <w:pPr>
        <w:spacing w:after="120"/>
      </w:pPr>
      <w:r w:rsidRPr="00662D42">
        <w:t xml:space="preserve">67038681, </w:t>
      </w:r>
      <w:hyperlink r:id="rId13" w:history="1">
        <w:r w:rsidRPr="00574688">
          <w:rPr>
            <w:rStyle w:val="Hyperlink"/>
          </w:rPr>
          <w:t>Judite.Mierkalne@vzd.gov.lv</w:t>
        </w:r>
      </w:hyperlink>
    </w:p>
    <w:p w:rsidR="00826CCB" w:rsidRDefault="00826CCB" w:rsidP="00826CCB">
      <w:pPr>
        <w:spacing w:after="120"/>
      </w:pPr>
    </w:p>
    <w:tbl>
      <w:tblPr>
        <w:tblW w:w="9409" w:type="dxa"/>
        <w:tblInd w:w="108" w:type="dxa"/>
        <w:tblLook w:val="0000" w:firstRow="0" w:lastRow="0" w:firstColumn="0" w:lastColumn="0" w:noHBand="0" w:noVBand="0"/>
      </w:tblPr>
      <w:tblGrid>
        <w:gridCol w:w="864"/>
        <w:gridCol w:w="1476"/>
        <w:gridCol w:w="879"/>
        <w:gridCol w:w="1456"/>
        <w:gridCol w:w="1063"/>
        <w:gridCol w:w="1304"/>
        <w:gridCol w:w="952"/>
        <w:gridCol w:w="1415"/>
      </w:tblGrid>
      <w:tr w:rsidR="00826CCB" w:rsidRPr="0062648A">
        <w:trPr>
          <w:trHeight w:val="240"/>
        </w:trPr>
        <w:tc>
          <w:tcPr>
            <w:tcW w:w="9409" w:type="dxa"/>
            <w:gridSpan w:val="8"/>
            <w:tcBorders>
              <w:top w:val="nil"/>
              <w:left w:val="nil"/>
              <w:bottom w:val="nil"/>
              <w:right w:val="nil"/>
            </w:tcBorders>
            <w:shd w:val="clear" w:color="auto" w:fill="auto"/>
            <w:noWrap/>
            <w:vAlign w:val="bottom"/>
          </w:tcPr>
          <w:p w:rsidR="00826CCB" w:rsidRPr="0062648A" w:rsidRDefault="00826CCB" w:rsidP="00826CCB">
            <w:pPr>
              <w:ind w:firstLine="720"/>
              <w:jc w:val="right"/>
            </w:pPr>
            <w:r>
              <w:t>3</w:t>
            </w:r>
            <w:r w:rsidRPr="0062648A">
              <w:t xml:space="preserve">. pielikums </w:t>
            </w:r>
          </w:p>
          <w:p w:rsidR="00826CCB" w:rsidRDefault="00826CCB" w:rsidP="00826CCB">
            <w:pPr>
              <w:jc w:val="right"/>
              <w:rPr>
                <w:bCs/>
              </w:rPr>
            </w:pPr>
            <w:r w:rsidRPr="0062648A">
              <w:rPr>
                <w:bCs/>
              </w:rPr>
              <w:t>informatīvajam ziņojumam</w:t>
            </w:r>
          </w:p>
          <w:p w:rsidR="00826CCB" w:rsidRPr="0062648A" w:rsidRDefault="00826CCB" w:rsidP="00826CCB">
            <w:pPr>
              <w:jc w:val="right"/>
              <w:rPr>
                <w:bCs/>
                <w:sz w:val="18"/>
                <w:szCs w:val="18"/>
              </w:rPr>
            </w:pPr>
          </w:p>
        </w:tc>
      </w:tr>
      <w:tr w:rsidR="00826CCB">
        <w:trPr>
          <w:trHeight w:val="240"/>
        </w:trPr>
        <w:tc>
          <w:tcPr>
            <w:tcW w:w="9409" w:type="dxa"/>
            <w:gridSpan w:val="8"/>
            <w:tcBorders>
              <w:top w:val="nil"/>
              <w:left w:val="nil"/>
              <w:bottom w:val="nil"/>
              <w:right w:val="nil"/>
            </w:tcBorders>
            <w:shd w:val="clear" w:color="auto" w:fill="auto"/>
            <w:noWrap/>
            <w:vAlign w:val="bottom"/>
          </w:tcPr>
          <w:p w:rsidR="00826CCB" w:rsidRDefault="00826CCB" w:rsidP="00826CCB">
            <w:pPr>
              <w:jc w:val="center"/>
              <w:rPr>
                <w:b/>
              </w:rPr>
            </w:pPr>
            <w:r>
              <w:t xml:space="preserve"> </w:t>
            </w:r>
            <w:r w:rsidRPr="003C10AD">
              <w:rPr>
                <w:b/>
              </w:rPr>
              <w:t>Pārskats par zemes reformas pabeigšanai paredzētajām zemēm pilsētās</w:t>
            </w:r>
            <w:r>
              <w:rPr>
                <w:b/>
              </w:rPr>
              <w:t xml:space="preserve"> </w:t>
            </w:r>
          </w:p>
          <w:p w:rsidR="00826CCB" w:rsidRPr="003C10AD" w:rsidRDefault="00826CCB" w:rsidP="00826CCB">
            <w:pPr>
              <w:jc w:val="center"/>
              <w:rPr>
                <w:b/>
                <w:bCs/>
                <w:sz w:val="18"/>
                <w:szCs w:val="18"/>
              </w:rPr>
            </w:pPr>
            <w:r>
              <w:rPr>
                <w:b/>
              </w:rPr>
              <w:t xml:space="preserve">uz </w:t>
            </w:r>
            <w:r>
              <w:rPr>
                <w:b/>
                <w:bCs/>
              </w:rPr>
              <w:t>2009. gada 8. janvāri</w:t>
            </w:r>
          </w:p>
        </w:tc>
      </w:tr>
      <w:tr w:rsidR="00826CCB">
        <w:trPr>
          <w:trHeight w:val="255"/>
        </w:trPr>
        <w:tc>
          <w:tcPr>
            <w:tcW w:w="864" w:type="dxa"/>
            <w:tcBorders>
              <w:top w:val="nil"/>
              <w:left w:val="nil"/>
              <w:bottom w:val="nil"/>
              <w:right w:val="nil"/>
            </w:tcBorders>
            <w:shd w:val="clear" w:color="auto" w:fill="auto"/>
            <w:noWrap/>
            <w:vAlign w:val="bottom"/>
          </w:tcPr>
          <w:p w:rsidR="00826CCB" w:rsidRDefault="00826CCB" w:rsidP="00826CCB">
            <w:pPr>
              <w:jc w:val="center"/>
              <w:rPr>
                <w:sz w:val="18"/>
                <w:szCs w:val="18"/>
              </w:rPr>
            </w:pPr>
          </w:p>
        </w:tc>
        <w:tc>
          <w:tcPr>
            <w:tcW w:w="1476" w:type="dxa"/>
            <w:tcBorders>
              <w:top w:val="nil"/>
              <w:left w:val="nil"/>
              <w:bottom w:val="double" w:sz="6" w:space="0" w:color="auto"/>
              <w:right w:val="nil"/>
            </w:tcBorders>
            <w:shd w:val="clear" w:color="auto" w:fill="auto"/>
            <w:noWrap/>
            <w:vAlign w:val="bottom"/>
          </w:tcPr>
          <w:p w:rsidR="00826CCB" w:rsidRDefault="00826CCB" w:rsidP="00826CCB">
            <w:pPr>
              <w:rPr>
                <w:sz w:val="18"/>
                <w:szCs w:val="18"/>
              </w:rPr>
            </w:pPr>
          </w:p>
        </w:tc>
        <w:tc>
          <w:tcPr>
            <w:tcW w:w="879" w:type="dxa"/>
            <w:tcBorders>
              <w:top w:val="nil"/>
              <w:left w:val="nil"/>
              <w:bottom w:val="double" w:sz="6" w:space="0" w:color="auto"/>
              <w:right w:val="nil"/>
            </w:tcBorders>
            <w:shd w:val="clear" w:color="auto" w:fill="auto"/>
            <w:noWrap/>
            <w:vAlign w:val="bottom"/>
          </w:tcPr>
          <w:p w:rsidR="00826CCB" w:rsidRDefault="00826CCB" w:rsidP="00826CCB">
            <w:pPr>
              <w:rPr>
                <w:sz w:val="18"/>
                <w:szCs w:val="18"/>
              </w:rPr>
            </w:pPr>
          </w:p>
        </w:tc>
        <w:tc>
          <w:tcPr>
            <w:tcW w:w="1456" w:type="dxa"/>
            <w:tcBorders>
              <w:top w:val="nil"/>
              <w:left w:val="nil"/>
              <w:bottom w:val="double" w:sz="6" w:space="0" w:color="auto"/>
              <w:right w:val="nil"/>
            </w:tcBorders>
            <w:shd w:val="clear" w:color="auto" w:fill="auto"/>
            <w:noWrap/>
            <w:vAlign w:val="bottom"/>
          </w:tcPr>
          <w:p w:rsidR="00826CCB" w:rsidRDefault="00826CCB" w:rsidP="00826CCB">
            <w:pPr>
              <w:rPr>
                <w:sz w:val="18"/>
                <w:szCs w:val="18"/>
              </w:rPr>
            </w:pPr>
          </w:p>
        </w:tc>
        <w:tc>
          <w:tcPr>
            <w:tcW w:w="1063" w:type="dxa"/>
            <w:tcBorders>
              <w:top w:val="nil"/>
              <w:left w:val="nil"/>
              <w:bottom w:val="double" w:sz="6" w:space="0" w:color="auto"/>
              <w:right w:val="nil"/>
            </w:tcBorders>
            <w:shd w:val="clear" w:color="auto" w:fill="auto"/>
            <w:noWrap/>
            <w:vAlign w:val="bottom"/>
          </w:tcPr>
          <w:p w:rsidR="00826CCB" w:rsidRDefault="00826CCB" w:rsidP="00826CCB">
            <w:pPr>
              <w:rPr>
                <w:sz w:val="18"/>
                <w:szCs w:val="18"/>
              </w:rPr>
            </w:pPr>
          </w:p>
        </w:tc>
        <w:tc>
          <w:tcPr>
            <w:tcW w:w="1304" w:type="dxa"/>
            <w:tcBorders>
              <w:top w:val="nil"/>
              <w:left w:val="nil"/>
              <w:bottom w:val="double" w:sz="6" w:space="0" w:color="auto"/>
              <w:right w:val="nil"/>
            </w:tcBorders>
            <w:shd w:val="clear" w:color="auto" w:fill="auto"/>
            <w:noWrap/>
            <w:vAlign w:val="bottom"/>
          </w:tcPr>
          <w:p w:rsidR="00826CCB" w:rsidRDefault="00826CCB" w:rsidP="00826CCB">
            <w:pPr>
              <w:rPr>
                <w:sz w:val="18"/>
                <w:szCs w:val="18"/>
              </w:rPr>
            </w:pPr>
          </w:p>
        </w:tc>
        <w:tc>
          <w:tcPr>
            <w:tcW w:w="952" w:type="dxa"/>
            <w:tcBorders>
              <w:top w:val="nil"/>
              <w:left w:val="nil"/>
              <w:bottom w:val="double" w:sz="6" w:space="0" w:color="auto"/>
              <w:right w:val="nil"/>
            </w:tcBorders>
            <w:shd w:val="clear" w:color="auto" w:fill="auto"/>
            <w:noWrap/>
            <w:vAlign w:val="bottom"/>
          </w:tcPr>
          <w:p w:rsidR="00826CCB" w:rsidRDefault="00826CCB" w:rsidP="00826CCB">
            <w:pPr>
              <w:rPr>
                <w:sz w:val="18"/>
                <w:szCs w:val="18"/>
              </w:rPr>
            </w:pPr>
          </w:p>
        </w:tc>
        <w:tc>
          <w:tcPr>
            <w:tcW w:w="1415" w:type="dxa"/>
            <w:tcBorders>
              <w:top w:val="nil"/>
              <w:left w:val="nil"/>
              <w:bottom w:val="double" w:sz="6" w:space="0" w:color="auto"/>
              <w:right w:val="nil"/>
            </w:tcBorders>
            <w:shd w:val="clear" w:color="auto" w:fill="auto"/>
            <w:noWrap/>
            <w:vAlign w:val="bottom"/>
          </w:tcPr>
          <w:p w:rsidR="00826CCB" w:rsidRDefault="00826CCB" w:rsidP="00826CCB">
            <w:pPr>
              <w:rPr>
                <w:sz w:val="18"/>
                <w:szCs w:val="18"/>
              </w:rPr>
            </w:pPr>
          </w:p>
        </w:tc>
      </w:tr>
      <w:tr w:rsidR="00826CCB">
        <w:trPr>
          <w:trHeight w:val="223"/>
        </w:trPr>
        <w:tc>
          <w:tcPr>
            <w:tcW w:w="864" w:type="dxa"/>
            <w:vMerge w:val="restart"/>
            <w:tcBorders>
              <w:top w:val="double" w:sz="6" w:space="0" w:color="auto"/>
              <w:left w:val="double" w:sz="6" w:space="0" w:color="auto"/>
              <w:bottom w:val="double" w:sz="6" w:space="0" w:color="auto"/>
              <w:right w:val="double" w:sz="6" w:space="0" w:color="auto"/>
            </w:tcBorders>
            <w:shd w:val="clear" w:color="auto" w:fill="auto"/>
            <w:vAlign w:val="center"/>
          </w:tcPr>
          <w:p w:rsidR="00826CCB" w:rsidRPr="00966B8F" w:rsidRDefault="00826CCB" w:rsidP="00826CCB">
            <w:pPr>
              <w:jc w:val="center"/>
              <w:rPr>
                <w:b/>
                <w:bCs/>
                <w:sz w:val="22"/>
                <w:szCs w:val="22"/>
              </w:rPr>
            </w:pPr>
            <w:r w:rsidRPr="00966B8F">
              <w:rPr>
                <w:b/>
                <w:bCs/>
                <w:sz w:val="22"/>
                <w:szCs w:val="22"/>
              </w:rPr>
              <w:t>Nr.</w:t>
            </w:r>
            <w:r w:rsidRPr="00966B8F">
              <w:rPr>
                <w:b/>
                <w:bCs/>
                <w:sz w:val="22"/>
                <w:szCs w:val="22"/>
              </w:rPr>
              <w:br/>
              <w:t>p.k.</w:t>
            </w:r>
          </w:p>
        </w:tc>
        <w:tc>
          <w:tcPr>
            <w:tcW w:w="1476" w:type="dxa"/>
            <w:vMerge w:val="restart"/>
            <w:tcBorders>
              <w:top w:val="double" w:sz="6" w:space="0" w:color="auto"/>
              <w:left w:val="double" w:sz="6" w:space="0" w:color="auto"/>
              <w:bottom w:val="double" w:sz="6" w:space="0" w:color="auto"/>
              <w:right w:val="double" w:sz="4" w:space="0" w:color="auto"/>
            </w:tcBorders>
            <w:shd w:val="clear" w:color="auto" w:fill="auto"/>
            <w:noWrap/>
            <w:vAlign w:val="center"/>
          </w:tcPr>
          <w:p w:rsidR="00826CCB" w:rsidRPr="00966B8F" w:rsidRDefault="00826CCB" w:rsidP="00826CCB">
            <w:pPr>
              <w:jc w:val="center"/>
              <w:rPr>
                <w:b/>
                <w:bCs/>
                <w:sz w:val="22"/>
                <w:szCs w:val="22"/>
              </w:rPr>
            </w:pPr>
            <w:r w:rsidRPr="00966B8F">
              <w:rPr>
                <w:b/>
                <w:bCs/>
                <w:sz w:val="22"/>
                <w:szCs w:val="22"/>
              </w:rPr>
              <w:t>Pilsēta</w:t>
            </w:r>
          </w:p>
        </w:tc>
        <w:tc>
          <w:tcPr>
            <w:tcW w:w="4702" w:type="dxa"/>
            <w:gridSpan w:val="4"/>
            <w:tcBorders>
              <w:top w:val="double" w:sz="6" w:space="0" w:color="auto"/>
              <w:left w:val="double" w:sz="4" w:space="0" w:color="auto"/>
              <w:bottom w:val="single" w:sz="4" w:space="0" w:color="auto"/>
              <w:right w:val="double" w:sz="4" w:space="0" w:color="auto"/>
            </w:tcBorders>
            <w:shd w:val="clear" w:color="auto" w:fill="auto"/>
            <w:noWrap/>
            <w:vAlign w:val="center"/>
          </w:tcPr>
          <w:p w:rsidR="00826CCB" w:rsidRPr="00966B8F" w:rsidRDefault="00826CCB" w:rsidP="00826CCB">
            <w:pPr>
              <w:jc w:val="center"/>
              <w:rPr>
                <w:b/>
                <w:bCs/>
                <w:sz w:val="22"/>
                <w:szCs w:val="22"/>
              </w:rPr>
            </w:pPr>
            <w:r w:rsidRPr="00966B8F">
              <w:rPr>
                <w:b/>
                <w:bCs/>
                <w:sz w:val="22"/>
                <w:szCs w:val="22"/>
              </w:rPr>
              <w:t>Pašvaldības lietojumā</w:t>
            </w:r>
            <w:r>
              <w:rPr>
                <w:b/>
                <w:bCs/>
                <w:sz w:val="22"/>
                <w:szCs w:val="22"/>
              </w:rPr>
              <w:t xml:space="preserve"> Kadastra informācijas sistēmā reģistrēto zemes vienību</w:t>
            </w:r>
          </w:p>
        </w:tc>
        <w:tc>
          <w:tcPr>
            <w:tcW w:w="2367" w:type="dxa"/>
            <w:gridSpan w:val="2"/>
            <w:tcBorders>
              <w:top w:val="double" w:sz="6" w:space="0" w:color="auto"/>
              <w:left w:val="double" w:sz="4" w:space="0" w:color="auto"/>
              <w:bottom w:val="single" w:sz="4" w:space="0" w:color="auto"/>
              <w:right w:val="double" w:sz="6" w:space="0" w:color="auto"/>
            </w:tcBorders>
            <w:shd w:val="clear" w:color="auto" w:fill="auto"/>
            <w:vAlign w:val="bottom"/>
          </w:tcPr>
          <w:p w:rsidR="00826CCB" w:rsidRPr="00513B4A" w:rsidRDefault="00826CCB" w:rsidP="00826CCB">
            <w:pPr>
              <w:jc w:val="center"/>
              <w:rPr>
                <w:b/>
                <w:bCs/>
                <w:sz w:val="22"/>
                <w:szCs w:val="22"/>
              </w:rPr>
            </w:pPr>
            <w:r w:rsidRPr="00513B4A">
              <w:rPr>
                <w:b/>
                <w:bCs/>
                <w:sz w:val="22"/>
                <w:szCs w:val="22"/>
              </w:rPr>
              <w:t>Zeme reformas</w:t>
            </w:r>
            <w:r w:rsidRPr="00513B4A">
              <w:rPr>
                <w:b/>
                <w:bCs/>
                <w:sz w:val="22"/>
                <w:szCs w:val="22"/>
              </w:rPr>
              <w:br/>
              <w:t xml:space="preserve"> pabeigšanai</w:t>
            </w:r>
            <w:r>
              <w:rPr>
                <w:b/>
                <w:bCs/>
                <w:sz w:val="22"/>
                <w:szCs w:val="22"/>
              </w:rPr>
              <w:t xml:space="preserve"> Kadastra informācijas sistēmā reģistrēto zemes vienību</w:t>
            </w:r>
          </w:p>
        </w:tc>
      </w:tr>
      <w:tr w:rsidR="00826CCB">
        <w:trPr>
          <w:trHeight w:val="121"/>
        </w:trPr>
        <w:tc>
          <w:tcPr>
            <w:tcW w:w="864" w:type="dxa"/>
            <w:vMerge/>
            <w:tcBorders>
              <w:top w:val="double" w:sz="6" w:space="0" w:color="auto"/>
              <w:left w:val="double" w:sz="6" w:space="0" w:color="auto"/>
              <w:bottom w:val="double" w:sz="6" w:space="0" w:color="auto"/>
              <w:right w:val="double" w:sz="6" w:space="0" w:color="auto"/>
            </w:tcBorders>
            <w:vAlign w:val="center"/>
          </w:tcPr>
          <w:p w:rsidR="00826CCB" w:rsidRPr="00966B8F" w:rsidRDefault="00826CCB" w:rsidP="00826CCB">
            <w:pPr>
              <w:rPr>
                <w:b/>
                <w:bCs/>
                <w:sz w:val="22"/>
                <w:szCs w:val="22"/>
              </w:rPr>
            </w:pPr>
          </w:p>
        </w:tc>
        <w:tc>
          <w:tcPr>
            <w:tcW w:w="1476" w:type="dxa"/>
            <w:vMerge/>
            <w:tcBorders>
              <w:top w:val="double" w:sz="6" w:space="0" w:color="auto"/>
              <w:left w:val="double" w:sz="6" w:space="0" w:color="auto"/>
              <w:bottom w:val="double" w:sz="6" w:space="0" w:color="auto"/>
              <w:right w:val="double" w:sz="4" w:space="0" w:color="auto"/>
            </w:tcBorders>
            <w:vAlign w:val="center"/>
          </w:tcPr>
          <w:p w:rsidR="00826CCB" w:rsidRPr="00966B8F" w:rsidRDefault="00826CCB" w:rsidP="00826CCB">
            <w:pPr>
              <w:rPr>
                <w:b/>
                <w:bCs/>
                <w:sz w:val="22"/>
                <w:szCs w:val="22"/>
              </w:rPr>
            </w:pPr>
          </w:p>
        </w:tc>
        <w:tc>
          <w:tcPr>
            <w:tcW w:w="879" w:type="dxa"/>
            <w:vMerge w:val="restart"/>
            <w:tcBorders>
              <w:top w:val="nil"/>
              <w:left w:val="double" w:sz="4" w:space="0" w:color="auto"/>
              <w:bottom w:val="double" w:sz="6" w:space="0" w:color="auto"/>
              <w:right w:val="single" w:sz="4" w:space="0" w:color="auto"/>
            </w:tcBorders>
            <w:shd w:val="clear" w:color="auto" w:fill="auto"/>
            <w:noWrap/>
            <w:vAlign w:val="center"/>
          </w:tcPr>
          <w:p w:rsidR="00826CCB" w:rsidRPr="00966B8F" w:rsidRDefault="00826CCB" w:rsidP="00826CCB">
            <w:pPr>
              <w:jc w:val="center"/>
              <w:rPr>
                <w:b/>
                <w:bCs/>
                <w:sz w:val="22"/>
                <w:szCs w:val="22"/>
              </w:rPr>
            </w:pPr>
            <w:r w:rsidRPr="00966B8F">
              <w:rPr>
                <w:b/>
                <w:bCs/>
                <w:sz w:val="22"/>
                <w:szCs w:val="22"/>
              </w:rPr>
              <w:t>skaits</w:t>
            </w:r>
          </w:p>
        </w:tc>
        <w:tc>
          <w:tcPr>
            <w:tcW w:w="1456" w:type="dxa"/>
            <w:vMerge w:val="restart"/>
            <w:tcBorders>
              <w:top w:val="single" w:sz="4" w:space="0" w:color="auto"/>
              <w:left w:val="single" w:sz="4" w:space="0" w:color="auto"/>
              <w:bottom w:val="single" w:sz="4" w:space="0" w:color="auto"/>
              <w:right w:val="double" w:sz="4" w:space="0" w:color="auto"/>
            </w:tcBorders>
            <w:shd w:val="clear" w:color="auto" w:fill="auto"/>
            <w:noWrap/>
            <w:vAlign w:val="center"/>
          </w:tcPr>
          <w:p w:rsidR="00826CCB" w:rsidRPr="00966B8F" w:rsidRDefault="00826CCB" w:rsidP="00826CCB">
            <w:pPr>
              <w:jc w:val="center"/>
              <w:rPr>
                <w:b/>
                <w:bCs/>
                <w:sz w:val="22"/>
                <w:szCs w:val="22"/>
              </w:rPr>
            </w:pPr>
            <w:r w:rsidRPr="00966B8F">
              <w:rPr>
                <w:b/>
                <w:bCs/>
                <w:sz w:val="22"/>
                <w:szCs w:val="22"/>
              </w:rPr>
              <w:t>platība, ha</w:t>
            </w:r>
          </w:p>
        </w:tc>
        <w:tc>
          <w:tcPr>
            <w:tcW w:w="2367" w:type="dxa"/>
            <w:gridSpan w:val="2"/>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966B8F" w:rsidRDefault="00826CCB" w:rsidP="00826CCB">
            <w:pPr>
              <w:jc w:val="center"/>
              <w:rPr>
                <w:b/>
                <w:bCs/>
                <w:sz w:val="22"/>
                <w:szCs w:val="22"/>
              </w:rPr>
            </w:pPr>
            <w:r w:rsidRPr="00966B8F">
              <w:rPr>
                <w:b/>
                <w:bCs/>
                <w:sz w:val="22"/>
                <w:szCs w:val="22"/>
              </w:rPr>
              <w:t>t.sk. meži</w:t>
            </w:r>
          </w:p>
        </w:tc>
        <w:tc>
          <w:tcPr>
            <w:tcW w:w="952" w:type="dxa"/>
            <w:vMerge w:val="restart"/>
            <w:tcBorders>
              <w:top w:val="nil"/>
              <w:left w:val="double" w:sz="4" w:space="0" w:color="auto"/>
              <w:bottom w:val="double" w:sz="6" w:space="0" w:color="auto"/>
              <w:right w:val="single" w:sz="4" w:space="0" w:color="auto"/>
            </w:tcBorders>
            <w:shd w:val="clear" w:color="auto" w:fill="auto"/>
            <w:noWrap/>
            <w:vAlign w:val="center"/>
          </w:tcPr>
          <w:p w:rsidR="00826CCB" w:rsidRPr="00513B4A" w:rsidRDefault="00826CCB" w:rsidP="00826CCB">
            <w:pPr>
              <w:jc w:val="center"/>
              <w:rPr>
                <w:b/>
                <w:bCs/>
                <w:sz w:val="22"/>
                <w:szCs w:val="22"/>
              </w:rPr>
            </w:pPr>
            <w:r w:rsidRPr="00513B4A">
              <w:rPr>
                <w:b/>
                <w:bCs/>
                <w:sz w:val="22"/>
                <w:szCs w:val="22"/>
              </w:rPr>
              <w:t>skaits</w:t>
            </w:r>
          </w:p>
        </w:tc>
        <w:tc>
          <w:tcPr>
            <w:tcW w:w="1415" w:type="dxa"/>
            <w:vMerge w:val="restart"/>
            <w:tcBorders>
              <w:top w:val="nil"/>
              <w:left w:val="single" w:sz="4" w:space="0" w:color="auto"/>
              <w:bottom w:val="double" w:sz="6" w:space="0" w:color="auto"/>
              <w:right w:val="double" w:sz="6" w:space="0" w:color="auto"/>
            </w:tcBorders>
            <w:shd w:val="clear" w:color="auto" w:fill="auto"/>
            <w:noWrap/>
            <w:vAlign w:val="center"/>
          </w:tcPr>
          <w:p w:rsidR="00826CCB" w:rsidRPr="00513B4A" w:rsidRDefault="00826CCB" w:rsidP="00826CCB">
            <w:pPr>
              <w:jc w:val="center"/>
              <w:rPr>
                <w:b/>
                <w:bCs/>
                <w:sz w:val="22"/>
                <w:szCs w:val="22"/>
              </w:rPr>
            </w:pPr>
            <w:r w:rsidRPr="00513B4A">
              <w:rPr>
                <w:b/>
                <w:bCs/>
                <w:sz w:val="22"/>
                <w:szCs w:val="22"/>
              </w:rPr>
              <w:t>platība, ha</w:t>
            </w:r>
          </w:p>
        </w:tc>
      </w:tr>
      <w:tr w:rsidR="00826CCB">
        <w:trPr>
          <w:trHeight w:val="172"/>
        </w:trPr>
        <w:tc>
          <w:tcPr>
            <w:tcW w:w="864" w:type="dxa"/>
            <w:vMerge/>
            <w:tcBorders>
              <w:top w:val="double" w:sz="6" w:space="0" w:color="auto"/>
              <w:left w:val="double" w:sz="6" w:space="0" w:color="auto"/>
              <w:bottom w:val="double" w:sz="6" w:space="0" w:color="auto"/>
              <w:right w:val="double" w:sz="6" w:space="0" w:color="auto"/>
            </w:tcBorders>
            <w:vAlign w:val="center"/>
          </w:tcPr>
          <w:p w:rsidR="00826CCB" w:rsidRPr="00966B8F" w:rsidRDefault="00826CCB" w:rsidP="00826CCB">
            <w:pPr>
              <w:rPr>
                <w:b/>
                <w:bCs/>
                <w:sz w:val="22"/>
                <w:szCs w:val="22"/>
              </w:rPr>
            </w:pPr>
          </w:p>
        </w:tc>
        <w:tc>
          <w:tcPr>
            <w:tcW w:w="1476" w:type="dxa"/>
            <w:vMerge/>
            <w:tcBorders>
              <w:top w:val="double" w:sz="6" w:space="0" w:color="auto"/>
              <w:left w:val="double" w:sz="6" w:space="0" w:color="auto"/>
              <w:bottom w:val="double" w:sz="6" w:space="0" w:color="auto"/>
              <w:right w:val="double" w:sz="4" w:space="0" w:color="auto"/>
            </w:tcBorders>
            <w:vAlign w:val="center"/>
          </w:tcPr>
          <w:p w:rsidR="00826CCB" w:rsidRPr="00966B8F" w:rsidRDefault="00826CCB" w:rsidP="00826CCB">
            <w:pPr>
              <w:rPr>
                <w:b/>
                <w:bCs/>
                <w:sz w:val="22"/>
                <w:szCs w:val="22"/>
              </w:rPr>
            </w:pPr>
          </w:p>
        </w:tc>
        <w:tc>
          <w:tcPr>
            <w:tcW w:w="879" w:type="dxa"/>
            <w:vMerge/>
            <w:tcBorders>
              <w:top w:val="nil"/>
              <w:left w:val="double" w:sz="4" w:space="0" w:color="auto"/>
              <w:bottom w:val="double" w:sz="6" w:space="0" w:color="auto"/>
              <w:right w:val="single" w:sz="4" w:space="0" w:color="auto"/>
            </w:tcBorders>
            <w:vAlign w:val="center"/>
          </w:tcPr>
          <w:p w:rsidR="00826CCB" w:rsidRPr="00966B8F" w:rsidRDefault="00826CCB" w:rsidP="00826CCB">
            <w:pPr>
              <w:rPr>
                <w:b/>
                <w:bCs/>
                <w:sz w:val="22"/>
                <w:szCs w:val="22"/>
              </w:rPr>
            </w:pPr>
          </w:p>
        </w:tc>
        <w:tc>
          <w:tcPr>
            <w:tcW w:w="1456" w:type="dxa"/>
            <w:vMerge/>
            <w:tcBorders>
              <w:top w:val="single" w:sz="4" w:space="0" w:color="auto"/>
              <w:left w:val="single" w:sz="4" w:space="0" w:color="auto"/>
              <w:bottom w:val="double" w:sz="6" w:space="0" w:color="auto"/>
              <w:right w:val="double" w:sz="4" w:space="0" w:color="auto"/>
            </w:tcBorders>
            <w:vAlign w:val="center"/>
          </w:tcPr>
          <w:p w:rsidR="00826CCB" w:rsidRPr="00966B8F" w:rsidRDefault="00826CCB" w:rsidP="00826CCB">
            <w:pPr>
              <w:rPr>
                <w:b/>
                <w:bCs/>
                <w:sz w:val="22"/>
                <w:szCs w:val="22"/>
              </w:rPr>
            </w:pPr>
          </w:p>
        </w:tc>
        <w:tc>
          <w:tcPr>
            <w:tcW w:w="1063" w:type="dxa"/>
            <w:tcBorders>
              <w:top w:val="single" w:sz="4" w:space="0" w:color="auto"/>
              <w:left w:val="double" w:sz="4" w:space="0" w:color="auto"/>
              <w:bottom w:val="double" w:sz="6" w:space="0" w:color="auto"/>
              <w:right w:val="single" w:sz="4" w:space="0" w:color="auto"/>
            </w:tcBorders>
            <w:shd w:val="clear" w:color="auto" w:fill="auto"/>
            <w:noWrap/>
            <w:vAlign w:val="bottom"/>
          </w:tcPr>
          <w:p w:rsidR="00826CCB" w:rsidRPr="00966B8F" w:rsidRDefault="00826CCB" w:rsidP="00826CCB">
            <w:pPr>
              <w:jc w:val="center"/>
              <w:rPr>
                <w:b/>
                <w:bCs/>
                <w:sz w:val="22"/>
                <w:szCs w:val="22"/>
              </w:rPr>
            </w:pPr>
            <w:r w:rsidRPr="00966B8F">
              <w:rPr>
                <w:b/>
                <w:bCs/>
                <w:sz w:val="22"/>
                <w:szCs w:val="22"/>
              </w:rPr>
              <w:t>skaits</w:t>
            </w:r>
          </w:p>
        </w:tc>
        <w:tc>
          <w:tcPr>
            <w:tcW w:w="1304" w:type="dxa"/>
            <w:tcBorders>
              <w:top w:val="single" w:sz="4" w:space="0" w:color="auto"/>
              <w:left w:val="single" w:sz="4" w:space="0" w:color="auto"/>
              <w:bottom w:val="double" w:sz="6" w:space="0" w:color="auto"/>
              <w:right w:val="double" w:sz="4" w:space="0" w:color="auto"/>
            </w:tcBorders>
            <w:shd w:val="clear" w:color="auto" w:fill="auto"/>
            <w:noWrap/>
            <w:vAlign w:val="bottom"/>
          </w:tcPr>
          <w:p w:rsidR="00826CCB" w:rsidRPr="00966B8F" w:rsidRDefault="00826CCB" w:rsidP="00826CCB">
            <w:pPr>
              <w:jc w:val="center"/>
              <w:rPr>
                <w:b/>
                <w:bCs/>
                <w:sz w:val="22"/>
                <w:szCs w:val="22"/>
              </w:rPr>
            </w:pPr>
            <w:r w:rsidRPr="00966B8F">
              <w:rPr>
                <w:b/>
                <w:bCs/>
                <w:sz w:val="22"/>
                <w:szCs w:val="22"/>
              </w:rPr>
              <w:t>platība, ha</w:t>
            </w:r>
          </w:p>
        </w:tc>
        <w:tc>
          <w:tcPr>
            <w:tcW w:w="952" w:type="dxa"/>
            <w:vMerge/>
            <w:tcBorders>
              <w:top w:val="single" w:sz="4" w:space="0" w:color="auto"/>
              <w:left w:val="double" w:sz="4" w:space="0" w:color="auto"/>
              <w:bottom w:val="double" w:sz="6" w:space="0" w:color="auto"/>
              <w:right w:val="single" w:sz="4" w:space="0" w:color="auto"/>
            </w:tcBorders>
            <w:vAlign w:val="center"/>
          </w:tcPr>
          <w:p w:rsidR="00826CCB" w:rsidRPr="00966B8F" w:rsidRDefault="00826CCB" w:rsidP="00826CCB">
            <w:pPr>
              <w:rPr>
                <w:b/>
                <w:bCs/>
                <w:sz w:val="22"/>
                <w:szCs w:val="22"/>
              </w:rPr>
            </w:pPr>
          </w:p>
        </w:tc>
        <w:tc>
          <w:tcPr>
            <w:tcW w:w="1415" w:type="dxa"/>
            <w:vMerge/>
            <w:tcBorders>
              <w:top w:val="single" w:sz="4" w:space="0" w:color="auto"/>
              <w:left w:val="single" w:sz="4" w:space="0" w:color="auto"/>
              <w:bottom w:val="double" w:sz="6" w:space="0" w:color="auto"/>
              <w:right w:val="double" w:sz="6" w:space="0" w:color="auto"/>
            </w:tcBorders>
            <w:vAlign w:val="center"/>
          </w:tcPr>
          <w:p w:rsidR="00826CCB" w:rsidRPr="00966B8F" w:rsidRDefault="00826CCB" w:rsidP="00826CCB">
            <w:pPr>
              <w:rPr>
                <w:b/>
                <w:bCs/>
                <w:sz w:val="22"/>
                <w:szCs w:val="22"/>
              </w:rPr>
            </w:pPr>
          </w:p>
        </w:tc>
      </w:tr>
      <w:tr w:rsidR="00826CCB">
        <w:trPr>
          <w:trHeight w:val="156"/>
        </w:trPr>
        <w:tc>
          <w:tcPr>
            <w:tcW w:w="864" w:type="dxa"/>
            <w:tcBorders>
              <w:top w:val="double" w:sz="6" w:space="0" w:color="auto"/>
              <w:left w:val="double" w:sz="6" w:space="0" w:color="auto"/>
              <w:bottom w:val="single" w:sz="4" w:space="0" w:color="auto"/>
              <w:right w:val="double" w:sz="6" w:space="0" w:color="auto"/>
            </w:tcBorders>
            <w:shd w:val="clear" w:color="auto" w:fill="auto"/>
            <w:noWrap/>
            <w:vAlign w:val="center"/>
          </w:tcPr>
          <w:p w:rsidR="00826CCB" w:rsidRPr="00966B8F" w:rsidRDefault="00826CCB" w:rsidP="00826CCB">
            <w:pPr>
              <w:jc w:val="center"/>
              <w:rPr>
                <w:sz w:val="22"/>
                <w:szCs w:val="22"/>
              </w:rPr>
            </w:pPr>
            <w:r w:rsidRPr="00966B8F">
              <w:rPr>
                <w:sz w:val="22"/>
                <w:szCs w:val="22"/>
              </w:rPr>
              <w:t>1</w:t>
            </w:r>
            <w:r>
              <w:rPr>
                <w:sz w:val="22"/>
                <w:szCs w:val="22"/>
              </w:rPr>
              <w:t>.</w:t>
            </w:r>
          </w:p>
        </w:tc>
        <w:tc>
          <w:tcPr>
            <w:tcW w:w="1476"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Ainaži</w:t>
            </w:r>
          </w:p>
        </w:tc>
        <w:tc>
          <w:tcPr>
            <w:tcW w:w="879"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94</w:t>
            </w:r>
          </w:p>
        </w:tc>
        <w:tc>
          <w:tcPr>
            <w:tcW w:w="1456"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114.86</w:t>
            </w:r>
          </w:p>
        </w:tc>
        <w:tc>
          <w:tcPr>
            <w:tcW w:w="106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7</w:t>
            </w:r>
          </w:p>
        </w:tc>
        <w:tc>
          <w:tcPr>
            <w:tcW w:w="1304"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18.79</w:t>
            </w:r>
          </w:p>
        </w:tc>
        <w:tc>
          <w:tcPr>
            <w:tcW w:w="952" w:type="dxa"/>
            <w:tcBorders>
              <w:top w:val="double" w:sz="6"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10</w:t>
            </w:r>
          </w:p>
        </w:tc>
        <w:tc>
          <w:tcPr>
            <w:tcW w:w="1415" w:type="dxa"/>
            <w:tcBorders>
              <w:top w:val="double" w:sz="6"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9.46</w:t>
            </w:r>
          </w:p>
        </w:tc>
      </w:tr>
      <w:tr w:rsidR="00826CCB">
        <w:trPr>
          <w:trHeight w:val="12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center"/>
          </w:tcPr>
          <w:p w:rsidR="00826CCB" w:rsidRPr="00966B8F" w:rsidRDefault="00826CCB" w:rsidP="00826CCB">
            <w:pPr>
              <w:jc w:val="center"/>
              <w:rPr>
                <w:sz w:val="22"/>
                <w:szCs w:val="22"/>
              </w:rPr>
            </w:pPr>
            <w:r w:rsidRPr="00966B8F">
              <w:rPr>
                <w:sz w:val="22"/>
                <w:szCs w:val="22"/>
              </w:rPr>
              <w:t>2</w:t>
            </w:r>
            <w:r>
              <w:rPr>
                <w:sz w:val="22"/>
                <w:szCs w:val="22"/>
              </w:rPr>
              <w:t>.</w:t>
            </w:r>
          </w:p>
        </w:tc>
        <w:tc>
          <w:tcPr>
            <w:tcW w:w="1476" w:type="dxa"/>
            <w:tcBorders>
              <w:top w:val="nil"/>
              <w:left w:val="single" w:sz="4" w:space="0" w:color="auto"/>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Aizkraukle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77</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36.04</w:t>
            </w:r>
          </w:p>
        </w:tc>
        <w:tc>
          <w:tcPr>
            <w:tcW w:w="1063"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nil"/>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0</w:t>
            </w:r>
          </w:p>
        </w:tc>
      </w:tr>
      <w:tr w:rsidR="00826CCB">
        <w:trPr>
          <w:trHeight w:val="89"/>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center"/>
          </w:tcPr>
          <w:p w:rsidR="00826CCB" w:rsidRPr="00966B8F" w:rsidRDefault="00826CCB" w:rsidP="00826CCB">
            <w:pPr>
              <w:jc w:val="center"/>
              <w:rPr>
                <w:sz w:val="22"/>
                <w:szCs w:val="22"/>
              </w:rPr>
            </w:pPr>
            <w:r w:rsidRPr="00966B8F">
              <w:rPr>
                <w:sz w:val="22"/>
                <w:szCs w:val="22"/>
              </w:rPr>
              <w:t>3</w:t>
            </w:r>
            <w:r>
              <w:rPr>
                <w:sz w:val="22"/>
                <w:szCs w:val="22"/>
              </w:rPr>
              <w:t>.</w:t>
            </w:r>
          </w:p>
        </w:tc>
        <w:tc>
          <w:tcPr>
            <w:tcW w:w="1476" w:type="dxa"/>
            <w:tcBorders>
              <w:top w:val="nil"/>
              <w:left w:val="single" w:sz="4" w:space="0" w:color="auto"/>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Aizpute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192</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200.69</w:t>
            </w:r>
          </w:p>
        </w:tc>
        <w:tc>
          <w:tcPr>
            <w:tcW w:w="106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304"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0.34</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1.81</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center"/>
          </w:tcPr>
          <w:p w:rsidR="00826CCB" w:rsidRPr="00966B8F" w:rsidRDefault="00826CCB" w:rsidP="00826CCB">
            <w:pPr>
              <w:jc w:val="center"/>
              <w:rPr>
                <w:sz w:val="22"/>
                <w:szCs w:val="22"/>
              </w:rPr>
            </w:pPr>
            <w:r w:rsidRPr="00966B8F">
              <w:rPr>
                <w:sz w:val="22"/>
                <w:szCs w:val="22"/>
              </w:rPr>
              <w:t>4</w:t>
            </w:r>
            <w:r>
              <w:rPr>
                <w:sz w:val="22"/>
                <w:szCs w:val="22"/>
              </w:rPr>
              <w:t>.</w:t>
            </w:r>
          </w:p>
        </w:tc>
        <w:tc>
          <w:tcPr>
            <w:tcW w:w="1476" w:type="dxa"/>
            <w:tcBorders>
              <w:top w:val="nil"/>
              <w:left w:val="single" w:sz="4" w:space="0" w:color="auto"/>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Aknīste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138</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129.74</w:t>
            </w:r>
          </w:p>
        </w:tc>
        <w:tc>
          <w:tcPr>
            <w:tcW w:w="1063"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nil"/>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0</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center"/>
          </w:tcPr>
          <w:p w:rsidR="00826CCB" w:rsidRPr="00966B8F" w:rsidRDefault="00826CCB" w:rsidP="00826CCB">
            <w:pPr>
              <w:jc w:val="center"/>
              <w:rPr>
                <w:sz w:val="22"/>
                <w:szCs w:val="22"/>
              </w:rPr>
            </w:pPr>
            <w:r w:rsidRPr="00966B8F">
              <w:rPr>
                <w:sz w:val="22"/>
                <w:szCs w:val="22"/>
              </w:rPr>
              <w:t>5</w:t>
            </w:r>
            <w:r>
              <w:rPr>
                <w:sz w:val="22"/>
                <w:szCs w:val="22"/>
              </w:rPr>
              <w:t>.</w:t>
            </w:r>
          </w:p>
        </w:tc>
        <w:tc>
          <w:tcPr>
            <w:tcW w:w="1476" w:type="dxa"/>
            <w:tcBorders>
              <w:top w:val="nil"/>
              <w:left w:val="single" w:sz="4" w:space="0" w:color="auto"/>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Aloja</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115</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72.10</w:t>
            </w:r>
          </w:p>
        </w:tc>
        <w:tc>
          <w:tcPr>
            <w:tcW w:w="106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w:t>
            </w:r>
          </w:p>
        </w:tc>
        <w:tc>
          <w:tcPr>
            <w:tcW w:w="1304"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3.44</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center"/>
          </w:tcPr>
          <w:p w:rsidR="00826CCB" w:rsidRPr="00966B8F" w:rsidRDefault="00826CCB" w:rsidP="00826CCB">
            <w:pPr>
              <w:jc w:val="center"/>
              <w:rPr>
                <w:sz w:val="22"/>
                <w:szCs w:val="22"/>
              </w:rPr>
            </w:pPr>
            <w:r w:rsidRPr="00966B8F">
              <w:rPr>
                <w:sz w:val="22"/>
                <w:szCs w:val="22"/>
              </w:rPr>
              <w:t>6</w:t>
            </w:r>
            <w:r>
              <w:rPr>
                <w:sz w:val="22"/>
                <w:szCs w:val="22"/>
              </w:rPr>
              <w:t>.</w:t>
            </w:r>
          </w:p>
        </w:tc>
        <w:tc>
          <w:tcPr>
            <w:tcW w:w="1476" w:type="dxa"/>
            <w:tcBorders>
              <w:top w:val="nil"/>
              <w:left w:val="single" w:sz="4" w:space="0" w:color="auto"/>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Alūksne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356</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274.24</w:t>
            </w:r>
          </w:p>
        </w:tc>
        <w:tc>
          <w:tcPr>
            <w:tcW w:w="1063"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12</w:t>
            </w:r>
          </w:p>
        </w:tc>
        <w:tc>
          <w:tcPr>
            <w:tcW w:w="1304"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86.20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0.23</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center"/>
          </w:tcPr>
          <w:p w:rsidR="00826CCB" w:rsidRPr="00966B8F" w:rsidRDefault="00826CCB" w:rsidP="00826CCB">
            <w:pPr>
              <w:jc w:val="center"/>
              <w:rPr>
                <w:sz w:val="22"/>
                <w:szCs w:val="22"/>
              </w:rPr>
            </w:pPr>
            <w:r w:rsidRPr="00966B8F">
              <w:rPr>
                <w:sz w:val="22"/>
                <w:szCs w:val="22"/>
              </w:rPr>
              <w:t>7</w:t>
            </w:r>
            <w:r>
              <w:rPr>
                <w:sz w:val="22"/>
                <w:szCs w:val="22"/>
              </w:rPr>
              <w:t>.</w:t>
            </w:r>
          </w:p>
        </w:tc>
        <w:tc>
          <w:tcPr>
            <w:tcW w:w="1476" w:type="dxa"/>
            <w:tcBorders>
              <w:top w:val="nil"/>
              <w:left w:val="single" w:sz="4" w:space="0" w:color="auto"/>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Ape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148</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95.00</w:t>
            </w:r>
          </w:p>
        </w:tc>
        <w:tc>
          <w:tcPr>
            <w:tcW w:w="1063"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nil"/>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0</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center"/>
          </w:tcPr>
          <w:p w:rsidR="00826CCB" w:rsidRPr="00966B8F" w:rsidRDefault="00826CCB" w:rsidP="00826CCB">
            <w:pPr>
              <w:jc w:val="center"/>
              <w:rPr>
                <w:sz w:val="22"/>
                <w:szCs w:val="22"/>
              </w:rPr>
            </w:pPr>
            <w:r w:rsidRPr="00966B8F">
              <w:rPr>
                <w:sz w:val="22"/>
                <w:szCs w:val="22"/>
              </w:rPr>
              <w:t>8</w:t>
            </w:r>
            <w:r>
              <w:rPr>
                <w:sz w:val="22"/>
                <w:szCs w:val="22"/>
              </w:rPr>
              <w:t>.</w:t>
            </w:r>
          </w:p>
        </w:tc>
        <w:tc>
          <w:tcPr>
            <w:tcW w:w="1476" w:type="dxa"/>
            <w:tcBorders>
              <w:top w:val="nil"/>
              <w:left w:val="single" w:sz="4" w:space="0" w:color="auto"/>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Auce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318</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180.00</w:t>
            </w:r>
          </w:p>
        </w:tc>
        <w:tc>
          <w:tcPr>
            <w:tcW w:w="1063"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single" w:sz="4" w:space="0" w:color="auto"/>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0</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center"/>
          </w:tcPr>
          <w:p w:rsidR="00826CCB" w:rsidRPr="00966B8F" w:rsidRDefault="00826CCB" w:rsidP="00826CCB">
            <w:pPr>
              <w:jc w:val="center"/>
              <w:rPr>
                <w:sz w:val="22"/>
                <w:szCs w:val="22"/>
              </w:rPr>
            </w:pPr>
            <w:r w:rsidRPr="00966B8F">
              <w:rPr>
                <w:sz w:val="22"/>
                <w:szCs w:val="22"/>
              </w:rPr>
              <w:t>9</w:t>
            </w:r>
            <w:r>
              <w:rPr>
                <w:sz w:val="22"/>
                <w:szCs w:val="22"/>
              </w:rPr>
              <w:t>.</w:t>
            </w:r>
          </w:p>
        </w:tc>
        <w:tc>
          <w:tcPr>
            <w:tcW w:w="1476" w:type="dxa"/>
            <w:tcBorders>
              <w:top w:val="nil"/>
              <w:left w:val="single" w:sz="4" w:space="0" w:color="auto"/>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Baldone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167</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63.60</w:t>
            </w:r>
          </w:p>
        </w:tc>
        <w:tc>
          <w:tcPr>
            <w:tcW w:w="106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5</w:t>
            </w:r>
          </w:p>
        </w:tc>
        <w:tc>
          <w:tcPr>
            <w:tcW w:w="1304"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5.56</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0</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center"/>
          </w:tcPr>
          <w:p w:rsidR="00826CCB" w:rsidRPr="00966B8F" w:rsidRDefault="00826CCB" w:rsidP="00826CCB">
            <w:pPr>
              <w:jc w:val="center"/>
              <w:rPr>
                <w:sz w:val="22"/>
                <w:szCs w:val="22"/>
              </w:rPr>
            </w:pPr>
            <w:r w:rsidRPr="00966B8F">
              <w:rPr>
                <w:sz w:val="22"/>
                <w:szCs w:val="22"/>
              </w:rPr>
              <w:t>10</w:t>
            </w:r>
            <w:r>
              <w:rPr>
                <w:sz w:val="22"/>
                <w:szCs w:val="22"/>
              </w:rPr>
              <w:t>.</w:t>
            </w:r>
          </w:p>
        </w:tc>
        <w:tc>
          <w:tcPr>
            <w:tcW w:w="1476" w:type="dxa"/>
            <w:tcBorders>
              <w:top w:val="nil"/>
              <w:left w:val="single" w:sz="4" w:space="0" w:color="auto"/>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Baloži</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140</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50.77</w:t>
            </w:r>
          </w:p>
        </w:tc>
        <w:tc>
          <w:tcPr>
            <w:tcW w:w="1063"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nil"/>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0</w:t>
            </w:r>
          </w:p>
        </w:tc>
      </w:tr>
      <w:tr w:rsidR="00826CCB">
        <w:trPr>
          <w:trHeight w:val="285"/>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center"/>
          </w:tcPr>
          <w:p w:rsidR="00826CCB" w:rsidRPr="00966B8F" w:rsidRDefault="00826CCB" w:rsidP="00826CCB">
            <w:pPr>
              <w:jc w:val="center"/>
              <w:rPr>
                <w:sz w:val="22"/>
                <w:szCs w:val="22"/>
              </w:rPr>
            </w:pPr>
            <w:r w:rsidRPr="00966B8F">
              <w:rPr>
                <w:sz w:val="22"/>
                <w:szCs w:val="22"/>
              </w:rPr>
              <w:t>11</w:t>
            </w:r>
            <w:r>
              <w:rPr>
                <w:sz w:val="22"/>
                <w:szCs w:val="22"/>
              </w:rPr>
              <w:t>.</w:t>
            </w:r>
          </w:p>
        </w:tc>
        <w:tc>
          <w:tcPr>
            <w:tcW w:w="1476" w:type="dxa"/>
            <w:tcBorders>
              <w:top w:val="nil"/>
              <w:left w:val="single" w:sz="4" w:space="0" w:color="auto"/>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Ba</w:t>
            </w:r>
            <w:smartTag w:uri="urn:schemas-microsoft-com:office:smarttags" w:element="PersonName">
              <w:r>
                <w:rPr>
                  <w:sz w:val="22"/>
                  <w:szCs w:val="22"/>
                </w:rPr>
                <w:t>lv</w:t>
              </w:r>
            </w:smartTag>
            <w:r>
              <w:rPr>
                <w:sz w:val="22"/>
                <w:szCs w:val="22"/>
              </w:rPr>
              <w:t>i</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255</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125.35</w:t>
            </w:r>
          </w:p>
        </w:tc>
        <w:tc>
          <w:tcPr>
            <w:tcW w:w="1063"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single" w:sz="4" w:space="0" w:color="auto"/>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5</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0.86</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12</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Bauska</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143</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59.07</w:t>
            </w:r>
          </w:p>
        </w:tc>
        <w:tc>
          <w:tcPr>
            <w:tcW w:w="1063"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single" w:sz="4" w:space="0" w:color="auto"/>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0</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13</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Brocēni</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48</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87.52</w:t>
            </w:r>
          </w:p>
        </w:tc>
        <w:tc>
          <w:tcPr>
            <w:tcW w:w="106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304"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22.60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0</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14</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Cēsis</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428</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224.86</w:t>
            </w:r>
          </w:p>
        </w:tc>
        <w:tc>
          <w:tcPr>
            <w:tcW w:w="1063"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nil"/>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48</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93.37</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15</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Cesvaine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64</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66.49</w:t>
            </w:r>
          </w:p>
        </w:tc>
        <w:tc>
          <w:tcPr>
            <w:tcW w:w="106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4</w:t>
            </w:r>
          </w:p>
        </w:tc>
        <w:tc>
          <w:tcPr>
            <w:tcW w:w="1304"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9.16</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19</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53.92</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16</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Dagda</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119</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57.36</w:t>
            </w:r>
          </w:p>
        </w:tc>
        <w:tc>
          <w:tcPr>
            <w:tcW w:w="1063"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304"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0.08</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5</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2.92</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17</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Daugavpils</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3416</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2514.39</w:t>
            </w:r>
          </w:p>
        </w:tc>
        <w:tc>
          <w:tcPr>
            <w:tcW w:w="1063"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187</w:t>
            </w:r>
          </w:p>
        </w:tc>
        <w:tc>
          <w:tcPr>
            <w:tcW w:w="1304"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602.30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5</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0.24</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18</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Dobele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230</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156.11</w:t>
            </w:r>
          </w:p>
        </w:tc>
        <w:tc>
          <w:tcPr>
            <w:tcW w:w="1063"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nil"/>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0</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19</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Durbe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58</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44.28</w:t>
            </w:r>
          </w:p>
        </w:tc>
        <w:tc>
          <w:tcPr>
            <w:tcW w:w="106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304"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0.20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0</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20</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Grobiņa</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151</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92.60</w:t>
            </w:r>
          </w:p>
        </w:tc>
        <w:tc>
          <w:tcPr>
            <w:tcW w:w="1063"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nil"/>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6</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13.19</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21</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Gulbene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297</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363.60</w:t>
            </w:r>
          </w:p>
        </w:tc>
        <w:tc>
          <w:tcPr>
            <w:tcW w:w="106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5</w:t>
            </w:r>
          </w:p>
        </w:tc>
        <w:tc>
          <w:tcPr>
            <w:tcW w:w="1304"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75.70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15</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12.19</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22</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Ikšķile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65</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22.19</w:t>
            </w:r>
          </w:p>
        </w:tc>
        <w:tc>
          <w:tcPr>
            <w:tcW w:w="1063"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nil"/>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0.18</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23</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Ilūkste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310</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554.08</w:t>
            </w:r>
          </w:p>
        </w:tc>
        <w:tc>
          <w:tcPr>
            <w:tcW w:w="106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11</w:t>
            </w:r>
          </w:p>
        </w:tc>
        <w:tc>
          <w:tcPr>
            <w:tcW w:w="1304"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44.59</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0</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24</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Jaunjelgava</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143</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127.56</w:t>
            </w:r>
          </w:p>
        </w:tc>
        <w:tc>
          <w:tcPr>
            <w:tcW w:w="1063"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7</w:t>
            </w:r>
          </w:p>
        </w:tc>
        <w:tc>
          <w:tcPr>
            <w:tcW w:w="1304"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9.55</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18</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2.95</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25</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Jēkabpils</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394</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341.58</w:t>
            </w:r>
          </w:p>
        </w:tc>
        <w:tc>
          <w:tcPr>
            <w:tcW w:w="1063"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nil"/>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2.81</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26</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Jelgava</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1122</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1006.82</w:t>
            </w:r>
          </w:p>
        </w:tc>
        <w:tc>
          <w:tcPr>
            <w:tcW w:w="106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8</w:t>
            </w:r>
          </w:p>
        </w:tc>
        <w:tc>
          <w:tcPr>
            <w:tcW w:w="1304"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113.60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109</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129.61</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27</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Jūrmala</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10</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11.51</w:t>
            </w:r>
          </w:p>
        </w:tc>
        <w:tc>
          <w:tcPr>
            <w:tcW w:w="1063"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w:t>
            </w:r>
          </w:p>
        </w:tc>
        <w:tc>
          <w:tcPr>
            <w:tcW w:w="1304"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2.10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5</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0.84</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28</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Kalnciems</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90</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67.53</w:t>
            </w:r>
          </w:p>
        </w:tc>
        <w:tc>
          <w:tcPr>
            <w:tcW w:w="1063"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nil"/>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0</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29</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Kandava</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149</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218.21</w:t>
            </w:r>
          </w:p>
        </w:tc>
        <w:tc>
          <w:tcPr>
            <w:tcW w:w="1063"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single" w:sz="4" w:space="0" w:color="auto"/>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6</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13.58</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30</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Kārsava</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143</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153.92</w:t>
            </w:r>
          </w:p>
        </w:tc>
        <w:tc>
          <w:tcPr>
            <w:tcW w:w="1063"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304" w:type="dxa"/>
            <w:tcBorders>
              <w:top w:val="single" w:sz="4" w:space="0" w:color="auto"/>
              <w:left w:val="nil"/>
              <w:bottom w:val="nil"/>
              <w:right w:val="double" w:sz="4" w:space="0" w:color="auto"/>
            </w:tcBorders>
            <w:shd w:val="clear" w:color="auto" w:fill="auto"/>
            <w:noWrap/>
            <w:vAlign w:val="bottom"/>
          </w:tcPr>
          <w:p w:rsidR="00826CCB" w:rsidRDefault="00826CCB" w:rsidP="00826CCB">
            <w:r>
              <w:t> 0</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7</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3.88</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31</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Krāslava</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306</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209.67</w:t>
            </w:r>
          </w:p>
        </w:tc>
        <w:tc>
          <w:tcPr>
            <w:tcW w:w="1063"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11</w:t>
            </w:r>
          </w:p>
        </w:tc>
        <w:tc>
          <w:tcPr>
            <w:tcW w:w="1304"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14.97</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3.00</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32</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Kuldīga</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402</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313.58</w:t>
            </w:r>
          </w:p>
        </w:tc>
        <w:tc>
          <w:tcPr>
            <w:tcW w:w="1063"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w:t>
            </w:r>
          </w:p>
        </w:tc>
        <w:tc>
          <w:tcPr>
            <w:tcW w:w="1304"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5.57</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1.43</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33</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Ķegums</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88</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97.57</w:t>
            </w:r>
          </w:p>
        </w:tc>
        <w:tc>
          <w:tcPr>
            <w:tcW w:w="1063"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304"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0.11</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r>
              <w:t> 0</w:t>
            </w:r>
          </w:p>
        </w:tc>
      </w:tr>
      <w:tr w:rsidR="00826CCB">
        <w:trPr>
          <w:trHeight w:val="270"/>
        </w:trPr>
        <w:tc>
          <w:tcPr>
            <w:tcW w:w="864"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966B8F" w:rsidRDefault="00826CCB" w:rsidP="00826CCB">
            <w:pPr>
              <w:jc w:val="center"/>
              <w:rPr>
                <w:sz w:val="22"/>
                <w:szCs w:val="22"/>
              </w:rPr>
            </w:pPr>
            <w:r w:rsidRPr="00966B8F">
              <w:rPr>
                <w:sz w:val="22"/>
                <w:szCs w:val="22"/>
              </w:rPr>
              <w:t>34</w:t>
            </w:r>
            <w:r>
              <w:rPr>
                <w:sz w:val="22"/>
                <w:szCs w:val="22"/>
              </w:rPr>
              <w:t>.</w:t>
            </w:r>
          </w:p>
        </w:tc>
        <w:tc>
          <w:tcPr>
            <w:tcW w:w="1476"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Lie</w:t>
            </w:r>
            <w:smartTag w:uri="urn:schemas-microsoft-com:office:smarttags" w:element="PersonName">
              <w:r>
                <w:rPr>
                  <w:sz w:val="22"/>
                  <w:szCs w:val="22"/>
                </w:rPr>
                <w:t>lv</w:t>
              </w:r>
            </w:smartTag>
            <w:r>
              <w:rPr>
                <w:sz w:val="22"/>
                <w:szCs w:val="22"/>
              </w:rPr>
              <w:t>ārde</w:t>
            </w:r>
          </w:p>
        </w:tc>
        <w:tc>
          <w:tcPr>
            <w:tcW w:w="879"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135</w:t>
            </w:r>
          </w:p>
        </w:tc>
        <w:tc>
          <w:tcPr>
            <w:tcW w:w="14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94.29</w:t>
            </w:r>
          </w:p>
        </w:tc>
        <w:tc>
          <w:tcPr>
            <w:tcW w:w="1063"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4</w:t>
            </w:r>
          </w:p>
        </w:tc>
        <w:tc>
          <w:tcPr>
            <w:tcW w:w="1304"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3.82</w:t>
            </w:r>
          </w:p>
        </w:tc>
        <w:tc>
          <w:tcPr>
            <w:tcW w:w="952"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15"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r>
              <w:t> 0</w:t>
            </w:r>
          </w:p>
        </w:tc>
      </w:tr>
    </w:tbl>
    <w:p w:rsidR="00826CCB" w:rsidRDefault="00826CCB" w:rsidP="00826CCB">
      <w:r>
        <w:br w:type="page"/>
      </w:r>
    </w:p>
    <w:tbl>
      <w:tblPr>
        <w:tblW w:w="9409" w:type="dxa"/>
        <w:tblInd w:w="108" w:type="dxa"/>
        <w:tblLook w:val="0000" w:firstRow="0" w:lastRow="0" w:firstColumn="0" w:lastColumn="0" w:noHBand="0" w:noVBand="0"/>
      </w:tblPr>
      <w:tblGrid>
        <w:gridCol w:w="900"/>
        <w:gridCol w:w="1440"/>
        <w:gridCol w:w="900"/>
        <w:gridCol w:w="1356"/>
        <w:gridCol w:w="1116"/>
        <w:gridCol w:w="1260"/>
        <w:gridCol w:w="996"/>
        <w:gridCol w:w="1441"/>
      </w:tblGrid>
      <w:tr w:rsidR="00826CCB" w:rsidRPr="00A0618C">
        <w:trPr>
          <w:trHeight w:val="317"/>
        </w:trPr>
        <w:tc>
          <w:tcPr>
            <w:tcW w:w="900" w:type="dxa"/>
            <w:vMerge w:val="restart"/>
            <w:tcBorders>
              <w:top w:val="double" w:sz="6" w:space="0" w:color="auto"/>
              <w:left w:val="double" w:sz="6" w:space="0" w:color="auto"/>
              <w:bottom w:val="double" w:sz="6" w:space="0" w:color="auto"/>
              <w:right w:val="double" w:sz="6" w:space="0" w:color="auto"/>
            </w:tcBorders>
            <w:shd w:val="clear" w:color="auto" w:fill="auto"/>
            <w:vAlign w:val="center"/>
          </w:tcPr>
          <w:p w:rsidR="00826CCB" w:rsidRPr="00A0618C" w:rsidRDefault="00826CCB" w:rsidP="00826CCB">
            <w:pPr>
              <w:jc w:val="center"/>
              <w:rPr>
                <w:b/>
                <w:bCs/>
                <w:sz w:val="22"/>
                <w:szCs w:val="22"/>
              </w:rPr>
            </w:pPr>
            <w:r w:rsidRPr="00A0618C">
              <w:rPr>
                <w:b/>
                <w:bCs/>
                <w:sz w:val="22"/>
                <w:szCs w:val="22"/>
              </w:rPr>
              <w:t>Nr.</w:t>
            </w:r>
            <w:r w:rsidRPr="00A0618C">
              <w:rPr>
                <w:b/>
                <w:bCs/>
                <w:sz w:val="22"/>
                <w:szCs w:val="22"/>
              </w:rPr>
              <w:br/>
              <w:t>p.k.</w:t>
            </w:r>
          </w:p>
        </w:tc>
        <w:tc>
          <w:tcPr>
            <w:tcW w:w="1440" w:type="dxa"/>
            <w:vMerge w:val="restart"/>
            <w:tcBorders>
              <w:top w:val="double" w:sz="6" w:space="0" w:color="auto"/>
              <w:left w:val="double" w:sz="6" w:space="0" w:color="auto"/>
              <w:bottom w:val="double" w:sz="6" w:space="0" w:color="auto"/>
              <w:right w:val="double" w:sz="4" w:space="0" w:color="auto"/>
            </w:tcBorders>
            <w:shd w:val="clear" w:color="auto" w:fill="auto"/>
            <w:noWrap/>
            <w:vAlign w:val="center"/>
          </w:tcPr>
          <w:p w:rsidR="00826CCB" w:rsidRPr="00A0618C" w:rsidRDefault="00826CCB" w:rsidP="00826CCB">
            <w:pPr>
              <w:jc w:val="center"/>
              <w:rPr>
                <w:b/>
                <w:bCs/>
                <w:sz w:val="22"/>
                <w:szCs w:val="22"/>
              </w:rPr>
            </w:pPr>
            <w:r w:rsidRPr="00A0618C">
              <w:rPr>
                <w:b/>
                <w:bCs/>
                <w:sz w:val="22"/>
                <w:szCs w:val="22"/>
              </w:rPr>
              <w:t>Pilsēta</w:t>
            </w:r>
          </w:p>
        </w:tc>
        <w:tc>
          <w:tcPr>
            <w:tcW w:w="4632" w:type="dxa"/>
            <w:gridSpan w:val="4"/>
            <w:tcBorders>
              <w:top w:val="double" w:sz="6" w:space="0" w:color="auto"/>
              <w:left w:val="double" w:sz="4" w:space="0" w:color="auto"/>
              <w:bottom w:val="double" w:sz="6" w:space="0" w:color="auto"/>
              <w:right w:val="double" w:sz="6" w:space="0" w:color="auto"/>
            </w:tcBorders>
            <w:shd w:val="clear" w:color="auto" w:fill="auto"/>
            <w:noWrap/>
            <w:vAlign w:val="center"/>
          </w:tcPr>
          <w:p w:rsidR="00826CCB" w:rsidRPr="00A0618C" w:rsidRDefault="00826CCB" w:rsidP="00826CCB">
            <w:pPr>
              <w:jc w:val="center"/>
              <w:rPr>
                <w:b/>
                <w:bCs/>
                <w:sz w:val="22"/>
                <w:szCs w:val="22"/>
              </w:rPr>
            </w:pPr>
            <w:r w:rsidRPr="00966B8F">
              <w:rPr>
                <w:b/>
                <w:bCs/>
                <w:sz w:val="22"/>
                <w:szCs w:val="22"/>
              </w:rPr>
              <w:t>Pašvaldības lietojumā</w:t>
            </w:r>
            <w:r>
              <w:rPr>
                <w:b/>
                <w:bCs/>
                <w:sz w:val="22"/>
                <w:szCs w:val="22"/>
              </w:rPr>
              <w:t xml:space="preserve"> Kadastra informācijas sistēmā reģistrēto zemes vienību</w:t>
            </w:r>
          </w:p>
        </w:tc>
        <w:tc>
          <w:tcPr>
            <w:tcW w:w="2437" w:type="dxa"/>
            <w:gridSpan w:val="2"/>
            <w:tcBorders>
              <w:top w:val="double" w:sz="6" w:space="0" w:color="auto"/>
              <w:left w:val="nil"/>
              <w:bottom w:val="double" w:sz="6" w:space="0" w:color="auto"/>
              <w:right w:val="double" w:sz="6" w:space="0" w:color="auto"/>
            </w:tcBorders>
            <w:shd w:val="clear" w:color="auto" w:fill="auto"/>
            <w:vAlign w:val="bottom"/>
          </w:tcPr>
          <w:p w:rsidR="00826CCB" w:rsidRPr="00A0618C" w:rsidRDefault="00826CCB" w:rsidP="00826CCB">
            <w:pPr>
              <w:jc w:val="center"/>
              <w:rPr>
                <w:b/>
                <w:bCs/>
                <w:sz w:val="22"/>
                <w:szCs w:val="22"/>
              </w:rPr>
            </w:pPr>
            <w:r w:rsidRPr="00513B4A">
              <w:rPr>
                <w:b/>
                <w:bCs/>
                <w:sz w:val="22"/>
                <w:szCs w:val="22"/>
              </w:rPr>
              <w:t>Zeme reformas</w:t>
            </w:r>
            <w:r w:rsidRPr="00513B4A">
              <w:rPr>
                <w:b/>
                <w:bCs/>
                <w:sz w:val="22"/>
                <w:szCs w:val="22"/>
              </w:rPr>
              <w:br/>
              <w:t xml:space="preserve"> pabeigšanai</w:t>
            </w:r>
            <w:r>
              <w:rPr>
                <w:b/>
                <w:bCs/>
                <w:sz w:val="22"/>
                <w:szCs w:val="22"/>
              </w:rPr>
              <w:t xml:space="preserve"> Kadastra informācijas sistēmā reģistrēto zemes vienību</w:t>
            </w:r>
          </w:p>
        </w:tc>
      </w:tr>
      <w:tr w:rsidR="00826CCB" w:rsidRPr="00A0618C">
        <w:trPr>
          <w:trHeight w:val="270"/>
        </w:trPr>
        <w:tc>
          <w:tcPr>
            <w:tcW w:w="900" w:type="dxa"/>
            <w:vMerge/>
            <w:tcBorders>
              <w:top w:val="double" w:sz="6" w:space="0" w:color="auto"/>
              <w:left w:val="double" w:sz="6" w:space="0" w:color="auto"/>
              <w:bottom w:val="double" w:sz="6" w:space="0" w:color="auto"/>
              <w:right w:val="double" w:sz="6" w:space="0" w:color="auto"/>
            </w:tcBorders>
            <w:vAlign w:val="center"/>
          </w:tcPr>
          <w:p w:rsidR="00826CCB" w:rsidRPr="00A0618C" w:rsidRDefault="00826CCB" w:rsidP="00826CCB">
            <w:pPr>
              <w:rPr>
                <w:b/>
                <w:bCs/>
                <w:sz w:val="22"/>
                <w:szCs w:val="22"/>
              </w:rPr>
            </w:pPr>
          </w:p>
        </w:tc>
        <w:tc>
          <w:tcPr>
            <w:tcW w:w="1440" w:type="dxa"/>
            <w:vMerge/>
            <w:tcBorders>
              <w:top w:val="double" w:sz="6" w:space="0" w:color="auto"/>
              <w:left w:val="double" w:sz="6" w:space="0" w:color="auto"/>
              <w:bottom w:val="double" w:sz="6" w:space="0" w:color="auto"/>
              <w:right w:val="double" w:sz="4" w:space="0" w:color="auto"/>
            </w:tcBorders>
            <w:vAlign w:val="center"/>
          </w:tcPr>
          <w:p w:rsidR="00826CCB" w:rsidRPr="00A0618C" w:rsidRDefault="00826CCB" w:rsidP="00826CCB">
            <w:pPr>
              <w:rPr>
                <w:b/>
                <w:bCs/>
                <w:sz w:val="22"/>
                <w:szCs w:val="22"/>
              </w:rPr>
            </w:pPr>
          </w:p>
        </w:tc>
        <w:tc>
          <w:tcPr>
            <w:tcW w:w="900" w:type="dxa"/>
            <w:vMerge w:val="restart"/>
            <w:tcBorders>
              <w:top w:val="nil"/>
              <w:left w:val="double" w:sz="4" w:space="0" w:color="auto"/>
              <w:bottom w:val="single" w:sz="4" w:space="0" w:color="auto"/>
              <w:right w:val="single" w:sz="4" w:space="0" w:color="auto"/>
            </w:tcBorders>
            <w:shd w:val="clear" w:color="auto" w:fill="auto"/>
            <w:noWrap/>
            <w:vAlign w:val="center"/>
          </w:tcPr>
          <w:p w:rsidR="00826CCB" w:rsidRPr="00A0618C" w:rsidRDefault="00826CCB" w:rsidP="00826CCB">
            <w:pPr>
              <w:jc w:val="center"/>
              <w:rPr>
                <w:b/>
                <w:bCs/>
                <w:sz w:val="22"/>
                <w:szCs w:val="22"/>
              </w:rPr>
            </w:pPr>
            <w:r w:rsidRPr="00A0618C">
              <w:rPr>
                <w:b/>
                <w:bCs/>
                <w:sz w:val="22"/>
                <w:szCs w:val="22"/>
              </w:rPr>
              <w:t>skaits</w:t>
            </w:r>
          </w:p>
        </w:tc>
        <w:tc>
          <w:tcPr>
            <w:tcW w:w="1356" w:type="dxa"/>
            <w:vMerge w:val="restart"/>
            <w:tcBorders>
              <w:top w:val="nil"/>
              <w:left w:val="single" w:sz="4" w:space="0" w:color="auto"/>
              <w:bottom w:val="single" w:sz="4" w:space="0" w:color="auto"/>
              <w:right w:val="double" w:sz="4" w:space="0" w:color="auto"/>
            </w:tcBorders>
            <w:shd w:val="clear" w:color="auto" w:fill="auto"/>
            <w:noWrap/>
            <w:vAlign w:val="center"/>
          </w:tcPr>
          <w:p w:rsidR="00826CCB" w:rsidRPr="00A0618C" w:rsidRDefault="00826CCB" w:rsidP="00826CCB">
            <w:pPr>
              <w:jc w:val="center"/>
              <w:rPr>
                <w:b/>
                <w:bCs/>
                <w:sz w:val="22"/>
                <w:szCs w:val="22"/>
              </w:rPr>
            </w:pPr>
            <w:r w:rsidRPr="00A0618C">
              <w:rPr>
                <w:b/>
                <w:bCs/>
                <w:sz w:val="22"/>
                <w:szCs w:val="22"/>
              </w:rPr>
              <w:t>platība, ha</w:t>
            </w:r>
          </w:p>
        </w:tc>
        <w:tc>
          <w:tcPr>
            <w:tcW w:w="2376" w:type="dxa"/>
            <w:gridSpan w:val="2"/>
            <w:tcBorders>
              <w:top w:val="double" w:sz="6" w:space="0" w:color="auto"/>
              <w:left w:val="double" w:sz="4" w:space="0" w:color="auto"/>
              <w:bottom w:val="single" w:sz="4" w:space="0" w:color="auto"/>
              <w:right w:val="double" w:sz="4" w:space="0" w:color="auto"/>
            </w:tcBorders>
            <w:shd w:val="clear" w:color="auto" w:fill="auto"/>
            <w:noWrap/>
            <w:vAlign w:val="bottom"/>
          </w:tcPr>
          <w:p w:rsidR="00826CCB" w:rsidRPr="00A0618C" w:rsidRDefault="00826CCB" w:rsidP="00826CCB">
            <w:pPr>
              <w:jc w:val="center"/>
              <w:rPr>
                <w:b/>
                <w:bCs/>
                <w:sz w:val="22"/>
                <w:szCs w:val="22"/>
              </w:rPr>
            </w:pPr>
            <w:r w:rsidRPr="00A0618C">
              <w:rPr>
                <w:b/>
                <w:bCs/>
                <w:sz w:val="22"/>
                <w:szCs w:val="22"/>
              </w:rPr>
              <w:t>t.sk. meži</w:t>
            </w:r>
          </w:p>
        </w:tc>
        <w:tc>
          <w:tcPr>
            <w:tcW w:w="996" w:type="dxa"/>
            <w:vMerge w:val="restart"/>
            <w:tcBorders>
              <w:top w:val="nil"/>
              <w:left w:val="double" w:sz="4" w:space="0" w:color="auto"/>
              <w:bottom w:val="double" w:sz="6" w:space="0" w:color="auto"/>
              <w:right w:val="single" w:sz="4" w:space="0" w:color="auto"/>
            </w:tcBorders>
            <w:shd w:val="clear" w:color="auto" w:fill="auto"/>
            <w:noWrap/>
            <w:vAlign w:val="center"/>
          </w:tcPr>
          <w:p w:rsidR="00826CCB" w:rsidRPr="00A0618C" w:rsidRDefault="00826CCB" w:rsidP="00826CCB">
            <w:pPr>
              <w:jc w:val="center"/>
              <w:rPr>
                <w:b/>
                <w:bCs/>
                <w:sz w:val="22"/>
                <w:szCs w:val="22"/>
              </w:rPr>
            </w:pPr>
            <w:r w:rsidRPr="00A0618C">
              <w:rPr>
                <w:b/>
                <w:bCs/>
                <w:sz w:val="22"/>
                <w:szCs w:val="22"/>
              </w:rPr>
              <w:t>skaits</w:t>
            </w:r>
          </w:p>
        </w:tc>
        <w:tc>
          <w:tcPr>
            <w:tcW w:w="1441" w:type="dxa"/>
            <w:vMerge w:val="restart"/>
            <w:tcBorders>
              <w:top w:val="nil"/>
              <w:left w:val="single" w:sz="4" w:space="0" w:color="auto"/>
              <w:bottom w:val="double" w:sz="6" w:space="0" w:color="auto"/>
              <w:right w:val="double" w:sz="6" w:space="0" w:color="auto"/>
            </w:tcBorders>
            <w:shd w:val="clear" w:color="auto" w:fill="auto"/>
            <w:noWrap/>
            <w:vAlign w:val="center"/>
          </w:tcPr>
          <w:p w:rsidR="00826CCB" w:rsidRPr="00A0618C" w:rsidRDefault="00826CCB" w:rsidP="00826CCB">
            <w:pPr>
              <w:jc w:val="center"/>
              <w:rPr>
                <w:b/>
                <w:bCs/>
                <w:sz w:val="22"/>
                <w:szCs w:val="22"/>
              </w:rPr>
            </w:pPr>
            <w:r w:rsidRPr="00A0618C">
              <w:rPr>
                <w:b/>
                <w:bCs/>
                <w:sz w:val="22"/>
                <w:szCs w:val="22"/>
              </w:rPr>
              <w:t>platība, ha</w:t>
            </w:r>
          </w:p>
        </w:tc>
      </w:tr>
      <w:tr w:rsidR="00826CCB" w:rsidRPr="00A0618C">
        <w:trPr>
          <w:trHeight w:val="270"/>
        </w:trPr>
        <w:tc>
          <w:tcPr>
            <w:tcW w:w="900" w:type="dxa"/>
            <w:vMerge/>
            <w:tcBorders>
              <w:top w:val="double" w:sz="6" w:space="0" w:color="auto"/>
              <w:left w:val="double" w:sz="6" w:space="0" w:color="auto"/>
              <w:bottom w:val="double" w:sz="4" w:space="0" w:color="auto"/>
              <w:right w:val="double" w:sz="6" w:space="0" w:color="auto"/>
            </w:tcBorders>
            <w:vAlign w:val="center"/>
          </w:tcPr>
          <w:p w:rsidR="00826CCB" w:rsidRPr="00A0618C" w:rsidRDefault="00826CCB" w:rsidP="00826CCB">
            <w:pPr>
              <w:rPr>
                <w:b/>
                <w:bCs/>
                <w:sz w:val="22"/>
                <w:szCs w:val="22"/>
              </w:rPr>
            </w:pPr>
          </w:p>
        </w:tc>
        <w:tc>
          <w:tcPr>
            <w:tcW w:w="1440" w:type="dxa"/>
            <w:vMerge/>
            <w:tcBorders>
              <w:top w:val="double" w:sz="6" w:space="0" w:color="auto"/>
              <w:left w:val="double" w:sz="6" w:space="0" w:color="auto"/>
              <w:bottom w:val="double" w:sz="4" w:space="0" w:color="auto"/>
              <w:right w:val="double" w:sz="4" w:space="0" w:color="auto"/>
            </w:tcBorders>
            <w:vAlign w:val="center"/>
          </w:tcPr>
          <w:p w:rsidR="00826CCB" w:rsidRPr="00A0618C" w:rsidRDefault="00826CCB" w:rsidP="00826CCB">
            <w:pPr>
              <w:rPr>
                <w:b/>
                <w:bCs/>
                <w:sz w:val="22"/>
                <w:szCs w:val="22"/>
              </w:rPr>
            </w:pPr>
          </w:p>
        </w:tc>
        <w:tc>
          <w:tcPr>
            <w:tcW w:w="900" w:type="dxa"/>
            <w:vMerge/>
            <w:tcBorders>
              <w:top w:val="single" w:sz="4" w:space="0" w:color="auto"/>
              <w:left w:val="double" w:sz="4" w:space="0" w:color="auto"/>
              <w:bottom w:val="double" w:sz="4" w:space="0" w:color="auto"/>
              <w:right w:val="single" w:sz="4" w:space="0" w:color="auto"/>
            </w:tcBorders>
            <w:vAlign w:val="center"/>
          </w:tcPr>
          <w:p w:rsidR="00826CCB" w:rsidRPr="00A0618C" w:rsidRDefault="00826CCB" w:rsidP="00826CCB">
            <w:pPr>
              <w:rPr>
                <w:b/>
                <w:bCs/>
                <w:sz w:val="22"/>
                <w:szCs w:val="22"/>
              </w:rPr>
            </w:pPr>
          </w:p>
        </w:tc>
        <w:tc>
          <w:tcPr>
            <w:tcW w:w="1356" w:type="dxa"/>
            <w:vMerge/>
            <w:tcBorders>
              <w:top w:val="single" w:sz="4" w:space="0" w:color="auto"/>
              <w:left w:val="single" w:sz="4" w:space="0" w:color="auto"/>
              <w:bottom w:val="double" w:sz="4" w:space="0" w:color="auto"/>
              <w:right w:val="double" w:sz="4" w:space="0" w:color="auto"/>
            </w:tcBorders>
            <w:vAlign w:val="center"/>
          </w:tcPr>
          <w:p w:rsidR="00826CCB" w:rsidRPr="00A0618C" w:rsidRDefault="00826CCB" w:rsidP="00826CCB">
            <w:pPr>
              <w:rPr>
                <w:b/>
                <w:bCs/>
                <w:sz w:val="22"/>
                <w:szCs w:val="22"/>
              </w:rPr>
            </w:pPr>
          </w:p>
        </w:tc>
        <w:tc>
          <w:tcPr>
            <w:tcW w:w="1116" w:type="dxa"/>
            <w:tcBorders>
              <w:top w:val="single" w:sz="4" w:space="0" w:color="auto"/>
              <w:left w:val="double" w:sz="4" w:space="0" w:color="auto"/>
              <w:bottom w:val="double" w:sz="4" w:space="0" w:color="auto"/>
              <w:right w:val="single" w:sz="4" w:space="0" w:color="auto"/>
            </w:tcBorders>
            <w:shd w:val="clear" w:color="auto" w:fill="auto"/>
            <w:noWrap/>
            <w:vAlign w:val="bottom"/>
          </w:tcPr>
          <w:p w:rsidR="00826CCB" w:rsidRPr="00A0618C" w:rsidRDefault="00826CCB" w:rsidP="00826CCB">
            <w:pPr>
              <w:jc w:val="center"/>
              <w:rPr>
                <w:b/>
                <w:bCs/>
                <w:sz w:val="22"/>
                <w:szCs w:val="22"/>
              </w:rPr>
            </w:pPr>
            <w:r w:rsidRPr="00A0618C">
              <w:rPr>
                <w:b/>
                <w:bCs/>
                <w:sz w:val="22"/>
                <w:szCs w:val="22"/>
              </w:rPr>
              <w:t>skaits</w:t>
            </w:r>
          </w:p>
        </w:tc>
        <w:tc>
          <w:tcPr>
            <w:tcW w:w="1260" w:type="dxa"/>
            <w:tcBorders>
              <w:top w:val="single" w:sz="4" w:space="0" w:color="auto"/>
              <w:left w:val="single" w:sz="4" w:space="0" w:color="auto"/>
              <w:bottom w:val="double" w:sz="4" w:space="0" w:color="auto"/>
              <w:right w:val="double" w:sz="4" w:space="0" w:color="auto"/>
            </w:tcBorders>
            <w:shd w:val="clear" w:color="auto" w:fill="auto"/>
            <w:noWrap/>
            <w:vAlign w:val="bottom"/>
          </w:tcPr>
          <w:p w:rsidR="00826CCB" w:rsidRPr="00A0618C" w:rsidRDefault="00826CCB" w:rsidP="00826CCB">
            <w:pPr>
              <w:jc w:val="center"/>
              <w:rPr>
                <w:b/>
                <w:bCs/>
                <w:sz w:val="22"/>
                <w:szCs w:val="22"/>
              </w:rPr>
            </w:pPr>
            <w:r w:rsidRPr="00A0618C">
              <w:rPr>
                <w:b/>
                <w:bCs/>
                <w:sz w:val="22"/>
                <w:szCs w:val="22"/>
              </w:rPr>
              <w:t>platība, ha</w:t>
            </w:r>
          </w:p>
        </w:tc>
        <w:tc>
          <w:tcPr>
            <w:tcW w:w="996" w:type="dxa"/>
            <w:vMerge/>
            <w:tcBorders>
              <w:top w:val="nil"/>
              <w:left w:val="double" w:sz="4" w:space="0" w:color="auto"/>
              <w:bottom w:val="double" w:sz="4" w:space="0" w:color="auto"/>
              <w:right w:val="single" w:sz="4" w:space="0" w:color="auto"/>
            </w:tcBorders>
            <w:vAlign w:val="center"/>
          </w:tcPr>
          <w:p w:rsidR="00826CCB" w:rsidRPr="00A0618C" w:rsidRDefault="00826CCB" w:rsidP="00826CCB">
            <w:pPr>
              <w:rPr>
                <w:b/>
                <w:bCs/>
                <w:sz w:val="22"/>
                <w:szCs w:val="22"/>
              </w:rPr>
            </w:pPr>
          </w:p>
        </w:tc>
        <w:tc>
          <w:tcPr>
            <w:tcW w:w="1441" w:type="dxa"/>
            <w:vMerge/>
            <w:tcBorders>
              <w:top w:val="nil"/>
              <w:left w:val="single" w:sz="4" w:space="0" w:color="auto"/>
              <w:bottom w:val="double" w:sz="4" w:space="0" w:color="auto"/>
              <w:right w:val="double" w:sz="6" w:space="0" w:color="auto"/>
            </w:tcBorders>
            <w:vAlign w:val="center"/>
          </w:tcPr>
          <w:p w:rsidR="00826CCB" w:rsidRPr="00A0618C" w:rsidRDefault="00826CCB" w:rsidP="00826CCB">
            <w:pPr>
              <w:rPr>
                <w:b/>
                <w:bCs/>
                <w:sz w:val="22"/>
                <w:szCs w:val="22"/>
              </w:rPr>
            </w:pPr>
          </w:p>
        </w:tc>
      </w:tr>
      <w:tr w:rsidR="00826CCB" w:rsidRPr="0062648A">
        <w:trPr>
          <w:trHeight w:val="270"/>
        </w:trPr>
        <w:tc>
          <w:tcPr>
            <w:tcW w:w="900" w:type="dxa"/>
            <w:tcBorders>
              <w:top w:val="double" w:sz="4" w:space="0" w:color="auto"/>
              <w:left w:val="double" w:sz="4" w:space="0" w:color="auto"/>
              <w:bottom w:val="single" w:sz="4" w:space="0" w:color="auto"/>
              <w:right w:val="double" w:sz="4" w:space="0" w:color="auto"/>
            </w:tcBorders>
            <w:vAlign w:val="center"/>
          </w:tcPr>
          <w:p w:rsidR="00826CCB" w:rsidRPr="0062648A" w:rsidRDefault="00826CCB" w:rsidP="00826CCB">
            <w:pPr>
              <w:jc w:val="center"/>
              <w:rPr>
                <w:bCs/>
                <w:sz w:val="22"/>
                <w:szCs w:val="22"/>
              </w:rPr>
            </w:pPr>
            <w:r>
              <w:rPr>
                <w:bCs/>
                <w:sz w:val="22"/>
                <w:szCs w:val="22"/>
              </w:rPr>
              <w:t>35.</w:t>
            </w:r>
          </w:p>
        </w:tc>
        <w:tc>
          <w:tcPr>
            <w:tcW w:w="1440" w:type="dxa"/>
            <w:tcBorders>
              <w:top w:val="double" w:sz="4" w:space="0" w:color="auto"/>
              <w:left w:val="double" w:sz="4" w:space="0" w:color="auto"/>
              <w:bottom w:val="single" w:sz="4" w:space="0" w:color="auto"/>
              <w:right w:val="double" w:sz="4" w:space="0" w:color="auto"/>
            </w:tcBorders>
            <w:vAlign w:val="bottom"/>
          </w:tcPr>
          <w:p w:rsidR="00826CCB" w:rsidRDefault="00826CCB" w:rsidP="00826CCB">
            <w:pPr>
              <w:rPr>
                <w:sz w:val="22"/>
                <w:szCs w:val="22"/>
              </w:rPr>
            </w:pPr>
            <w:r>
              <w:rPr>
                <w:sz w:val="22"/>
                <w:szCs w:val="22"/>
              </w:rPr>
              <w:t>Liepāja</w:t>
            </w:r>
          </w:p>
        </w:tc>
        <w:tc>
          <w:tcPr>
            <w:tcW w:w="900" w:type="dxa"/>
            <w:tcBorders>
              <w:top w:val="double" w:sz="4" w:space="0" w:color="auto"/>
              <w:left w:val="double" w:sz="4" w:space="0" w:color="auto"/>
              <w:bottom w:val="single" w:sz="4" w:space="0" w:color="auto"/>
              <w:right w:val="single" w:sz="4" w:space="0" w:color="auto"/>
            </w:tcBorders>
            <w:vAlign w:val="bottom"/>
          </w:tcPr>
          <w:p w:rsidR="00826CCB" w:rsidRDefault="00826CCB" w:rsidP="00826CCB">
            <w:pPr>
              <w:jc w:val="right"/>
            </w:pPr>
            <w:r>
              <w:t>927</w:t>
            </w:r>
          </w:p>
        </w:tc>
        <w:tc>
          <w:tcPr>
            <w:tcW w:w="1356" w:type="dxa"/>
            <w:tcBorders>
              <w:top w:val="double" w:sz="4" w:space="0" w:color="auto"/>
              <w:left w:val="single" w:sz="4" w:space="0" w:color="auto"/>
              <w:bottom w:val="single" w:sz="4" w:space="0" w:color="auto"/>
              <w:right w:val="double" w:sz="4" w:space="0" w:color="auto"/>
            </w:tcBorders>
            <w:vAlign w:val="bottom"/>
          </w:tcPr>
          <w:p w:rsidR="00826CCB" w:rsidRDefault="00826CCB" w:rsidP="00826CCB">
            <w:pPr>
              <w:jc w:val="right"/>
            </w:pPr>
            <w:r>
              <w:t>1684,32</w:t>
            </w:r>
          </w:p>
        </w:tc>
        <w:tc>
          <w:tcPr>
            <w:tcW w:w="1116" w:type="dxa"/>
            <w:tcBorders>
              <w:top w:val="doub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22</w:t>
            </w:r>
          </w:p>
        </w:tc>
        <w:tc>
          <w:tcPr>
            <w:tcW w:w="1260" w:type="dxa"/>
            <w:tcBorders>
              <w:top w:val="doub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pPr>
              <w:jc w:val="right"/>
            </w:pPr>
            <w:r>
              <w:t>386,08</w:t>
            </w:r>
          </w:p>
        </w:tc>
        <w:tc>
          <w:tcPr>
            <w:tcW w:w="996" w:type="dxa"/>
            <w:tcBorders>
              <w:top w:val="double" w:sz="4" w:space="0" w:color="auto"/>
              <w:left w:val="double" w:sz="4" w:space="0" w:color="auto"/>
              <w:bottom w:val="single" w:sz="4" w:space="0" w:color="auto"/>
              <w:right w:val="single" w:sz="4" w:space="0" w:color="auto"/>
            </w:tcBorders>
            <w:vAlign w:val="bottom"/>
          </w:tcPr>
          <w:p w:rsidR="00826CCB" w:rsidRDefault="00826CCB" w:rsidP="00826CCB">
            <w:pPr>
              <w:jc w:val="right"/>
            </w:pPr>
            <w:r>
              <w:t>113</w:t>
            </w:r>
          </w:p>
        </w:tc>
        <w:tc>
          <w:tcPr>
            <w:tcW w:w="1441" w:type="dxa"/>
            <w:tcBorders>
              <w:top w:val="double" w:sz="4" w:space="0" w:color="auto"/>
              <w:left w:val="single" w:sz="4" w:space="0" w:color="auto"/>
              <w:bottom w:val="single" w:sz="4" w:space="0" w:color="auto"/>
              <w:right w:val="double" w:sz="4" w:space="0" w:color="auto"/>
            </w:tcBorders>
            <w:vAlign w:val="bottom"/>
          </w:tcPr>
          <w:p w:rsidR="00826CCB" w:rsidRDefault="00826CCB" w:rsidP="00826CCB">
            <w:pPr>
              <w:jc w:val="right"/>
            </w:pPr>
            <w:r>
              <w:t>20,42</w:t>
            </w:r>
          </w:p>
        </w:tc>
      </w:tr>
      <w:tr w:rsidR="00826CCB" w:rsidRPr="0062648A">
        <w:trPr>
          <w:trHeight w:val="270"/>
        </w:trPr>
        <w:tc>
          <w:tcPr>
            <w:tcW w:w="900" w:type="dxa"/>
            <w:tcBorders>
              <w:top w:val="single" w:sz="4" w:space="0" w:color="auto"/>
              <w:left w:val="double" w:sz="4" w:space="0" w:color="auto"/>
              <w:bottom w:val="single" w:sz="4" w:space="0" w:color="auto"/>
              <w:right w:val="double" w:sz="4" w:space="0" w:color="auto"/>
            </w:tcBorders>
            <w:vAlign w:val="center"/>
          </w:tcPr>
          <w:p w:rsidR="00826CCB" w:rsidRPr="0062648A" w:rsidRDefault="00826CCB" w:rsidP="00826CCB">
            <w:pPr>
              <w:jc w:val="center"/>
              <w:rPr>
                <w:bCs/>
                <w:sz w:val="22"/>
                <w:szCs w:val="22"/>
              </w:rPr>
            </w:pPr>
            <w:r>
              <w:rPr>
                <w:bCs/>
                <w:sz w:val="22"/>
                <w:szCs w:val="22"/>
              </w:rPr>
              <w:t>36.</w:t>
            </w:r>
          </w:p>
        </w:tc>
        <w:tc>
          <w:tcPr>
            <w:tcW w:w="1440" w:type="dxa"/>
            <w:tcBorders>
              <w:top w:val="single" w:sz="4" w:space="0" w:color="auto"/>
              <w:left w:val="double" w:sz="4" w:space="0" w:color="auto"/>
              <w:bottom w:val="single" w:sz="4" w:space="0" w:color="auto"/>
              <w:right w:val="double" w:sz="4" w:space="0" w:color="auto"/>
            </w:tcBorders>
            <w:vAlign w:val="bottom"/>
          </w:tcPr>
          <w:p w:rsidR="00826CCB" w:rsidRDefault="00826CCB" w:rsidP="00826CCB">
            <w:pPr>
              <w:rPr>
                <w:sz w:val="22"/>
                <w:szCs w:val="22"/>
              </w:rPr>
            </w:pPr>
            <w:r>
              <w:rPr>
                <w:sz w:val="22"/>
                <w:szCs w:val="22"/>
              </w:rPr>
              <w:t>Līgatne</w:t>
            </w:r>
          </w:p>
        </w:tc>
        <w:tc>
          <w:tcPr>
            <w:tcW w:w="900" w:type="dxa"/>
            <w:tcBorders>
              <w:top w:val="single" w:sz="4" w:space="0" w:color="auto"/>
              <w:left w:val="double" w:sz="4" w:space="0" w:color="auto"/>
              <w:bottom w:val="single" w:sz="4" w:space="0" w:color="auto"/>
              <w:right w:val="single" w:sz="4" w:space="0" w:color="auto"/>
            </w:tcBorders>
            <w:vAlign w:val="bottom"/>
          </w:tcPr>
          <w:p w:rsidR="00826CCB" w:rsidRDefault="00826CCB" w:rsidP="00826CCB">
            <w:pPr>
              <w:jc w:val="right"/>
            </w:pPr>
            <w:r>
              <w:t>87</w:t>
            </w:r>
          </w:p>
        </w:tc>
        <w:tc>
          <w:tcPr>
            <w:tcW w:w="1356" w:type="dxa"/>
            <w:tcBorders>
              <w:top w:val="single" w:sz="4" w:space="0" w:color="auto"/>
              <w:left w:val="single" w:sz="4" w:space="0" w:color="auto"/>
              <w:bottom w:val="single" w:sz="4" w:space="0" w:color="auto"/>
              <w:right w:val="double" w:sz="4" w:space="0" w:color="auto"/>
            </w:tcBorders>
            <w:vAlign w:val="bottom"/>
          </w:tcPr>
          <w:p w:rsidR="00826CCB" w:rsidRDefault="00826CCB" w:rsidP="00826CCB">
            <w:pPr>
              <w:jc w:val="right"/>
            </w:pPr>
            <w:r>
              <w:t>192,99</w:t>
            </w:r>
          </w:p>
        </w:tc>
        <w:tc>
          <w:tcPr>
            <w:tcW w:w="111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5</w:t>
            </w:r>
          </w:p>
        </w:tc>
        <w:tc>
          <w:tcPr>
            <w:tcW w:w="1260"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pPr>
              <w:jc w:val="right"/>
            </w:pPr>
            <w:r>
              <w:t>34,46</w:t>
            </w:r>
          </w:p>
        </w:tc>
        <w:tc>
          <w:tcPr>
            <w:tcW w:w="996" w:type="dxa"/>
            <w:tcBorders>
              <w:top w:val="single" w:sz="4" w:space="0" w:color="auto"/>
              <w:left w:val="double" w:sz="4" w:space="0" w:color="auto"/>
              <w:bottom w:val="single" w:sz="4" w:space="0" w:color="auto"/>
              <w:right w:val="single" w:sz="4" w:space="0" w:color="auto"/>
            </w:tcBorders>
            <w:vAlign w:val="bottom"/>
          </w:tcPr>
          <w:p w:rsidR="00826CCB" w:rsidRDefault="00826CCB" w:rsidP="00826CCB">
            <w:r>
              <w:t> 0</w:t>
            </w:r>
          </w:p>
        </w:tc>
        <w:tc>
          <w:tcPr>
            <w:tcW w:w="1441" w:type="dxa"/>
            <w:tcBorders>
              <w:top w:val="single" w:sz="4" w:space="0" w:color="auto"/>
              <w:left w:val="single" w:sz="4" w:space="0" w:color="auto"/>
              <w:bottom w:val="single" w:sz="4" w:space="0" w:color="auto"/>
              <w:right w:val="double" w:sz="4" w:space="0" w:color="auto"/>
            </w:tcBorders>
            <w:vAlign w:val="bottom"/>
          </w:tcPr>
          <w:p w:rsidR="00826CCB" w:rsidRDefault="00826CCB" w:rsidP="00826CCB">
            <w:r>
              <w:t> 0</w:t>
            </w:r>
          </w:p>
        </w:tc>
      </w:tr>
      <w:tr w:rsidR="00826CCB" w:rsidRPr="0062648A">
        <w:trPr>
          <w:trHeight w:val="270"/>
        </w:trPr>
        <w:tc>
          <w:tcPr>
            <w:tcW w:w="900" w:type="dxa"/>
            <w:tcBorders>
              <w:top w:val="single" w:sz="4" w:space="0" w:color="auto"/>
              <w:left w:val="double" w:sz="4" w:space="0" w:color="auto"/>
              <w:bottom w:val="single" w:sz="4" w:space="0" w:color="auto"/>
              <w:right w:val="double" w:sz="4" w:space="0" w:color="auto"/>
            </w:tcBorders>
            <w:vAlign w:val="center"/>
          </w:tcPr>
          <w:p w:rsidR="00826CCB" w:rsidRPr="0062648A" w:rsidRDefault="00826CCB" w:rsidP="00826CCB">
            <w:pPr>
              <w:jc w:val="center"/>
              <w:rPr>
                <w:bCs/>
                <w:sz w:val="22"/>
                <w:szCs w:val="22"/>
              </w:rPr>
            </w:pPr>
            <w:r>
              <w:rPr>
                <w:bCs/>
                <w:sz w:val="22"/>
                <w:szCs w:val="22"/>
              </w:rPr>
              <w:t>37.</w:t>
            </w:r>
          </w:p>
        </w:tc>
        <w:tc>
          <w:tcPr>
            <w:tcW w:w="1440" w:type="dxa"/>
            <w:tcBorders>
              <w:top w:val="single" w:sz="4" w:space="0" w:color="auto"/>
              <w:left w:val="double" w:sz="4" w:space="0" w:color="auto"/>
              <w:bottom w:val="single" w:sz="4" w:space="0" w:color="auto"/>
              <w:right w:val="double" w:sz="4" w:space="0" w:color="auto"/>
            </w:tcBorders>
            <w:vAlign w:val="bottom"/>
          </w:tcPr>
          <w:p w:rsidR="00826CCB" w:rsidRDefault="00826CCB" w:rsidP="00826CCB">
            <w:pPr>
              <w:rPr>
                <w:sz w:val="22"/>
                <w:szCs w:val="22"/>
              </w:rPr>
            </w:pPr>
            <w:r>
              <w:rPr>
                <w:sz w:val="22"/>
                <w:szCs w:val="22"/>
              </w:rPr>
              <w:t>Limbaži</w:t>
            </w:r>
          </w:p>
        </w:tc>
        <w:tc>
          <w:tcPr>
            <w:tcW w:w="900" w:type="dxa"/>
            <w:tcBorders>
              <w:top w:val="single" w:sz="4" w:space="0" w:color="auto"/>
              <w:left w:val="double" w:sz="4" w:space="0" w:color="auto"/>
              <w:bottom w:val="single" w:sz="4" w:space="0" w:color="auto"/>
              <w:right w:val="single" w:sz="4" w:space="0" w:color="auto"/>
            </w:tcBorders>
            <w:vAlign w:val="bottom"/>
          </w:tcPr>
          <w:p w:rsidR="00826CCB" w:rsidRDefault="00826CCB" w:rsidP="00826CCB">
            <w:pPr>
              <w:jc w:val="right"/>
            </w:pPr>
            <w:r>
              <w:t>320</w:t>
            </w:r>
          </w:p>
        </w:tc>
        <w:tc>
          <w:tcPr>
            <w:tcW w:w="1356" w:type="dxa"/>
            <w:tcBorders>
              <w:top w:val="single" w:sz="4" w:space="0" w:color="auto"/>
              <w:left w:val="single" w:sz="4" w:space="0" w:color="auto"/>
              <w:bottom w:val="single" w:sz="4" w:space="0" w:color="auto"/>
              <w:right w:val="double" w:sz="4" w:space="0" w:color="auto"/>
            </w:tcBorders>
            <w:vAlign w:val="bottom"/>
          </w:tcPr>
          <w:p w:rsidR="00826CCB" w:rsidRDefault="00826CCB" w:rsidP="00826CCB">
            <w:pPr>
              <w:jc w:val="right"/>
            </w:pPr>
            <w:r>
              <w:t>280,40</w:t>
            </w:r>
          </w:p>
        </w:tc>
        <w:tc>
          <w:tcPr>
            <w:tcW w:w="111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4</w:t>
            </w:r>
          </w:p>
        </w:tc>
        <w:tc>
          <w:tcPr>
            <w:tcW w:w="1260"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pPr>
              <w:jc w:val="right"/>
            </w:pPr>
            <w:r>
              <w:t>21,80</w:t>
            </w:r>
          </w:p>
        </w:tc>
        <w:tc>
          <w:tcPr>
            <w:tcW w:w="996" w:type="dxa"/>
            <w:tcBorders>
              <w:top w:val="single" w:sz="4" w:space="0" w:color="auto"/>
              <w:left w:val="double" w:sz="4" w:space="0" w:color="auto"/>
              <w:bottom w:val="single" w:sz="4" w:space="0" w:color="auto"/>
              <w:right w:val="single" w:sz="4" w:space="0" w:color="auto"/>
            </w:tcBorders>
            <w:vAlign w:val="bottom"/>
          </w:tcPr>
          <w:p w:rsidR="00826CCB" w:rsidRDefault="00826CCB" w:rsidP="00826CCB">
            <w:r>
              <w:t> 0</w:t>
            </w:r>
          </w:p>
        </w:tc>
        <w:tc>
          <w:tcPr>
            <w:tcW w:w="1441" w:type="dxa"/>
            <w:tcBorders>
              <w:top w:val="single" w:sz="4" w:space="0" w:color="auto"/>
              <w:left w:val="single" w:sz="4" w:space="0" w:color="auto"/>
              <w:bottom w:val="single" w:sz="4" w:space="0" w:color="auto"/>
              <w:right w:val="double" w:sz="4" w:space="0" w:color="auto"/>
            </w:tcBorders>
            <w:vAlign w:val="bottom"/>
          </w:tcPr>
          <w:p w:rsidR="00826CCB" w:rsidRDefault="00826CCB" w:rsidP="00826CCB">
            <w:r>
              <w:t> 0</w:t>
            </w:r>
          </w:p>
        </w:tc>
      </w:tr>
      <w:tr w:rsidR="00826CCB" w:rsidRPr="00A0618C">
        <w:trPr>
          <w:trHeight w:val="270"/>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38</w:t>
            </w:r>
            <w:r>
              <w:rPr>
                <w:sz w:val="22"/>
                <w:szCs w:val="22"/>
              </w:rPr>
              <w:t>.</w:t>
            </w:r>
          </w:p>
        </w:tc>
        <w:tc>
          <w:tcPr>
            <w:tcW w:w="1440"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Līvāni</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195</w:t>
            </w:r>
          </w:p>
        </w:tc>
        <w:tc>
          <w:tcPr>
            <w:tcW w:w="1356"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73,61</w:t>
            </w:r>
          </w:p>
        </w:tc>
        <w:tc>
          <w:tcPr>
            <w:tcW w:w="1116"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260" w:type="dxa"/>
            <w:tcBorders>
              <w:top w:val="single" w:sz="4" w:space="0" w:color="auto"/>
              <w:left w:val="nil"/>
              <w:bottom w:val="nil"/>
              <w:right w:val="double" w:sz="4" w:space="0" w:color="auto"/>
            </w:tcBorders>
            <w:shd w:val="clear" w:color="auto" w:fill="auto"/>
            <w:noWrap/>
            <w:vAlign w:val="bottom"/>
          </w:tcPr>
          <w:p w:rsidR="00826CCB" w:rsidRDefault="00826CCB" w:rsidP="00826CCB">
            <w:r>
              <w:t> 0</w:t>
            </w:r>
          </w:p>
        </w:tc>
        <w:tc>
          <w:tcPr>
            <w:tcW w:w="99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7</w:t>
            </w:r>
          </w:p>
        </w:tc>
        <w:tc>
          <w:tcPr>
            <w:tcW w:w="1441" w:type="dxa"/>
            <w:tcBorders>
              <w:top w:val="single" w:sz="4" w:space="0" w:color="auto"/>
              <w:left w:val="nil"/>
              <w:bottom w:val="single" w:sz="4" w:space="0" w:color="auto"/>
              <w:right w:val="double" w:sz="6" w:space="0" w:color="auto"/>
            </w:tcBorders>
            <w:shd w:val="clear" w:color="auto" w:fill="auto"/>
            <w:noWrap/>
            <w:vAlign w:val="bottom"/>
          </w:tcPr>
          <w:p w:rsidR="00826CCB" w:rsidRDefault="00826CCB" w:rsidP="00826CCB">
            <w:pPr>
              <w:jc w:val="right"/>
            </w:pPr>
            <w:r>
              <w:t>0,86</w:t>
            </w:r>
          </w:p>
        </w:tc>
      </w:tr>
      <w:tr w:rsidR="00826CCB" w:rsidRPr="00A0618C">
        <w:trPr>
          <w:trHeight w:val="175"/>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39</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Lubāna</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88</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167,12</w:t>
            </w:r>
          </w:p>
        </w:tc>
        <w:tc>
          <w:tcPr>
            <w:tcW w:w="111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260"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80,44</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59</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41,58</w:t>
            </w:r>
          </w:p>
        </w:tc>
      </w:tr>
      <w:tr w:rsidR="00826CCB" w:rsidRPr="00A0618C">
        <w:trPr>
          <w:trHeight w:val="88"/>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40</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Ludza</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124</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143,31</w:t>
            </w:r>
          </w:p>
        </w:tc>
        <w:tc>
          <w:tcPr>
            <w:tcW w:w="1116"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260" w:type="dxa"/>
            <w:tcBorders>
              <w:top w:val="nil"/>
              <w:left w:val="nil"/>
              <w:bottom w:val="nil"/>
              <w:right w:val="double" w:sz="4" w:space="0" w:color="auto"/>
            </w:tcBorders>
            <w:shd w:val="clear" w:color="auto" w:fill="auto"/>
            <w:noWrap/>
            <w:vAlign w:val="bottom"/>
          </w:tcPr>
          <w:p w:rsidR="00826CCB" w:rsidRDefault="00826CCB" w:rsidP="00826CCB">
            <w:r>
              <w:t> 0</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102</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210,11</w:t>
            </w:r>
          </w:p>
        </w:tc>
      </w:tr>
      <w:tr w:rsidR="00826CCB" w:rsidRPr="00A0618C">
        <w:trPr>
          <w:trHeight w:val="196"/>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41</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Madona</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122</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74,83</w:t>
            </w:r>
          </w:p>
        </w:tc>
        <w:tc>
          <w:tcPr>
            <w:tcW w:w="1116"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260" w:type="dxa"/>
            <w:tcBorders>
              <w:top w:val="single" w:sz="4" w:space="0" w:color="auto"/>
              <w:left w:val="nil"/>
              <w:bottom w:val="nil"/>
              <w:right w:val="double" w:sz="4" w:space="0" w:color="auto"/>
            </w:tcBorders>
            <w:shd w:val="clear" w:color="auto" w:fill="auto"/>
            <w:noWrap/>
            <w:vAlign w:val="bottom"/>
          </w:tcPr>
          <w:p w:rsidR="00826CCB" w:rsidRDefault="00826CCB" w:rsidP="00826CCB">
            <w:r>
              <w:t> 0</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30</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26,55</w:t>
            </w:r>
          </w:p>
        </w:tc>
      </w:tr>
      <w:tr w:rsidR="00826CCB" w:rsidRPr="00A0618C">
        <w:trPr>
          <w:trHeight w:val="124"/>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42</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Mazsalaca</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75</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38,07</w:t>
            </w:r>
          </w:p>
        </w:tc>
        <w:tc>
          <w:tcPr>
            <w:tcW w:w="1116"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260" w:type="dxa"/>
            <w:tcBorders>
              <w:top w:val="single" w:sz="4" w:space="0" w:color="auto"/>
              <w:left w:val="nil"/>
              <w:bottom w:val="nil"/>
              <w:right w:val="double" w:sz="4" w:space="0" w:color="auto"/>
            </w:tcBorders>
            <w:shd w:val="clear" w:color="auto" w:fill="auto"/>
            <w:noWrap/>
            <w:vAlign w:val="bottom"/>
          </w:tcPr>
          <w:p w:rsidR="00826CCB" w:rsidRDefault="00826CCB" w:rsidP="00826CCB">
            <w:r>
              <w:t> 0</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r>
              <w:t> 0</w:t>
            </w:r>
          </w:p>
        </w:tc>
      </w:tr>
      <w:tr w:rsidR="00826CCB" w:rsidRPr="00A0618C">
        <w:trPr>
          <w:trHeight w:val="66"/>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43</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Ogre</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278</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177,43</w:t>
            </w:r>
          </w:p>
        </w:tc>
        <w:tc>
          <w:tcPr>
            <w:tcW w:w="111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w:t>
            </w:r>
          </w:p>
        </w:tc>
        <w:tc>
          <w:tcPr>
            <w:tcW w:w="1260"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13,11</w:t>
            </w:r>
          </w:p>
        </w:tc>
        <w:tc>
          <w:tcPr>
            <w:tcW w:w="996" w:type="dxa"/>
            <w:tcBorders>
              <w:top w:val="nil"/>
              <w:left w:val="double" w:sz="4" w:space="0" w:color="auto"/>
              <w:bottom w:val="nil"/>
              <w:right w:val="single" w:sz="4" w:space="0" w:color="auto"/>
            </w:tcBorders>
            <w:shd w:val="clear" w:color="auto" w:fill="auto"/>
            <w:noWrap/>
            <w:vAlign w:val="bottom"/>
          </w:tcPr>
          <w:p w:rsidR="00826CCB" w:rsidRDefault="00826CCB" w:rsidP="00826CCB">
            <w:pPr>
              <w:jc w:val="right"/>
            </w:pPr>
            <w:r>
              <w:t>7</w:t>
            </w:r>
          </w:p>
        </w:tc>
        <w:tc>
          <w:tcPr>
            <w:tcW w:w="1441" w:type="dxa"/>
            <w:tcBorders>
              <w:top w:val="nil"/>
              <w:left w:val="nil"/>
              <w:bottom w:val="nil"/>
              <w:right w:val="double" w:sz="6" w:space="0" w:color="auto"/>
            </w:tcBorders>
            <w:shd w:val="clear" w:color="auto" w:fill="auto"/>
            <w:noWrap/>
            <w:vAlign w:val="bottom"/>
          </w:tcPr>
          <w:p w:rsidR="00826CCB" w:rsidRDefault="00826CCB" w:rsidP="00826CCB">
            <w:pPr>
              <w:jc w:val="right"/>
            </w:pPr>
            <w:r>
              <w:t>2,15</w:t>
            </w:r>
          </w:p>
        </w:tc>
      </w:tr>
      <w:tr w:rsidR="00826CCB" w:rsidRPr="00A0618C">
        <w:trPr>
          <w:trHeight w:val="25"/>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44</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Olaine</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30</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58,87</w:t>
            </w:r>
          </w:p>
        </w:tc>
        <w:tc>
          <w:tcPr>
            <w:tcW w:w="1116"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260" w:type="dxa"/>
            <w:tcBorders>
              <w:top w:val="nil"/>
              <w:left w:val="nil"/>
              <w:bottom w:val="nil"/>
              <w:right w:val="double" w:sz="4" w:space="0" w:color="auto"/>
            </w:tcBorders>
            <w:shd w:val="clear" w:color="auto" w:fill="auto"/>
            <w:noWrap/>
            <w:vAlign w:val="bottom"/>
          </w:tcPr>
          <w:p w:rsidR="00826CCB" w:rsidRDefault="00826CCB" w:rsidP="00826CCB">
            <w:r>
              <w:t> 0</w:t>
            </w:r>
          </w:p>
        </w:tc>
        <w:tc>
          <w:tcPr>
            <w:tcW w:w="996"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441" w:type="dxa"/>
            <w:tcBorders>
              <w:top w:val="single" w:sz="4" w:space="0" w:color="auto"/>
              <w:left w:val="nil"/>
              <w:bottom w:val="nil"/>
              <w:right w:val="double" w:sz="6" w:space="0" w:color="auto"/>
            </w:tcBorders>
            <w:shd w:val="clear" w:color="auto" w:fill="auto"/>
            <w:noWrap/>
            <w:vAlign w:val="bottom"/>
          </w:tcPr>
          <w:p w:rsidR="00826CCB" w:rsidRDefault="00826CCB" w:rsidP="00826CCB">
            <w:r>
              <w:t> 0</w:t>
            </w:r>
          </w:p>
        </w:tc>
      </w:tr>
      <w:tr w:rsidR="00826CCB" w:rsidRPr="00A0618C">
        <w:trPr>
          <w:trHeight w:val="88"/>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45</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Pāvilosta</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143</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158,97</w:t>
            </w:r>
          </w:p>
        </w:tc>
        <w:tc>
          <w:tcPr>
            <w:tcW w:w="111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6</w:t>
            </w:r>
          </w:p>
        </w:tc>
        <w:tc>
          <w:tcPr>
            <w:tcW w:w="1260"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23,25</w:t>
            </w:r>
          </w:p>
        </w:tc>
        <w:tc>
          <w:tcPr>
            <w:tcW w:w="99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11</w:t>
            </w:r>
          </w:p>
        </w:tc>
        <w:tc>
          <w:tcPr>
            <w:tcW w:w="1441" w:type="dxa"/>
            <w:tcBorders>
              <w:top w:val="single" w:sz="4" w:space="0" w:color="auto"/>
              <w:left w:val="nil"/>
              <w:bottom w:val="single" w:sz="4" w:space="0" w:color="auto"/>
              <w:right w:val="double" w:sz="6" w:space="0" w:color="auto"/>
            </w:tcBorders>
            <w:shd w:val="clear" w:color="auto" w:fill="auto"/>
            <w:noWrap/>
            <w:vAlign w:val="bottom"/>
          </w:tcPr>
          <w:p w:rsidR="00826CCB" w:rsidRDefault="00826CCB" w:rsidP="00826CCB">
            <w:pPr>
              <w:jc w:val="right"/>
            </w:pPr>
            <w:r>
              <w:t>18,31</w:t>
            </w:r>
          </w:p>
        </w:tc>
      </w:tr>
      <w:tr w:rsidR="00826CCB" w:rsidRPr="00A0618C">
        <w:trPr>
          <w:trHeight w:val="25"/>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46</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Piltene</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125</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212,81</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8</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13,40</w:t>
            </w:r>
          </w:p>
        </w:tc>
        <w:tc>
          <w:tcPr>
            <w:tcW w:w="996"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441" w:type="dxa"/>
            <w:tcBorders>
              <w:top w:val="nil"/>
              <w:left w:val="nil"/>
              <w:bottom w:val="nil"/>
              <w:right w:val="double" w:sz="6" w:space="0" w:color="auto"/>
            </w:tcBorders>
            <w:shd w:val="clear" w:color="auto" w:fill="auto"/>
            <w:noWrap/>
            <w:vAlign w:val="bottom"/>
          </w:tcPr>
          <w:p w:rsidR="00826CCB" w:rsidRDefault="00826CCB" w:rsidP="00826CCB">
            <w:r>
              <w:t> 0</w:t>
            </w:r>
          </w:p>
        </w:tc>
      </w:tr>
      <w:tr w:rsidR="00826CCB" w:rsidRPr="00A0618C">
        <w:trPr>
          <w:trHeight w:val="124"/>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47</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Pļaviņas</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96</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66,78</w:t>
            </w:r>
          </w:p>
        </w:tc>
        <w:tc>
          <w:tcPr>
            <w:tcW w:w="1116"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260" w:type="dxa"/>
            <w:tcBorders>
              <w:top w:val="nil"/>
              <w:left w:val="nil"/>
              <w:bottom w:val="nil"/>
              <w:right w:val="double" w:sz="4" w:space="0" w:color="auto"/>
            </w:tcBorders>
            <w:shd w:val="clear" w:color="auto" w:fill="auto"/>
            <w:noWrap/>
            <w:vAlign w:val="bottom"/>
          </w:tcPr>
          <w:p w:rsidR="00826CCB" w:rsidRDefault="00826CCB" w:rsidP="00826CCB">
            <w:r>
              <w:t> 0</w:t>
            </w:r>
          </w:p>
        </w:tc>
        <w:tc>
          <w:tcPr>
            <w:tcW w:w="996"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441" w:type="dxa"/>
            <w:tcBorders>
              <w:top w:val="single" w:sz="4" w:space="0" w:color="auto"/>
              <w:left w:val="nil"/>
              <w:bottom w:val="nil"/>
              <w:right w:val="double" w:sz="6" w:space="0" w:color="auto"/>
            </w:tcBorders>
            <w:shd w:val="clear" w:color="auto" w:fill="auto"/>
            <w:noWrap/>
            <w:vAlign w:val="bottom"/>
          </w:tcPr>
          <w:p w:rsidR="00826CCB" w:rsidRDefault="00826CCB" w:rsidP="00826CCB">
            <w:r>
              <w:t> 0</w:t>
            </w:r>
          </w:p>
        </w:tc>
      </w:tr>
      <w:tr w:rsidR="00826CCB" w:rsidRPr="00A0618C">
        <w:trPr>
          <w:trHeight w:val="52"/>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48</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Preiļi</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205</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189.79</w:t>
            </w:r>
          </w:p>
        </w:tc>
        <w:tc>
          <w:tcPr>
            <w:tcW w:w="1116"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260" w:type="dxa"/>
            <w:tcBorders>
              <w:top w:val="single" w:sz="4" w:space="0" w:color="auto"/>
              <w:left w:val="nil"/>
              <w:bottom w:val="nil"/>
              <w:right w:val="double" w:sz="4" w:space="0" w:color="auto"/>
            </w:tcBorders>
            <w:shd w:val="clear" w:color="auto" w:fill="auto"/>
            <w:noWrap/>
            <w:vAlign w:val="bottom"/>
          </w:tcPr>
          <w:p w:rsidR="00826CCB" w:rsidRDefault="00826CCB" w:rsidP="00826CCB">
            <w:r>
              <w:t> 0</w:t>
            </w:r>
          </w:p>
        </w:tc>
        <w:tc>
          <w:tcPr>
            <w:tcW w:w="99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6</w:t>
            </w:r>
          </w:p>
        </w:tc>
        <w:tc>
          <w:tcPr>
            <w:tcW w:w="1441" w:type="dxa"/>
            <w:tcBorders>
              <w:top w:val="single" w:sz="4" w:space="0" w:color="auto"/>
              <w:left w:val="nil"/>
              <w:bottom w:val="single" w:sz="4" w:space="0" w:color="auto"/>
              <w:right w:val="double" w:sz="6" w:space="0" w:color="auto"/>
            </w:tcBorders>
            <w:shd w:val="clear" w:color="auto" w:fill="auto"/>
            <w:noWrap/>
            <w:vAlign w:val="bottom"/>
          </w:tcPr>
          <w:p w:rsidR="00826CCB" w:rsidRDefault="00826CCB" w:rsidP="00826CCB">
            <w:pPr>
              <w:jc w:val="right"/>
            </w:pPr>
            <w:r>
              <w:t>10,24</w:t>
            </w:r>
          </w:p>
        </w:tc>
      </w:tr>
      <w:tr w:rsidR="00826CCB" w:rsidRPr="00A0618C">
        <w:trPr>
          <w:trHeight w:val="174"/>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49</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Priekule</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92</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153,97</w:t>
            </w:r>
          </w:p>
        </w:tc>
        <w:tc>
          <w:tcPr>
            <w:tcW w:w="111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w:t>
            </w:r>
          </w:p>
        </w:tc>
        <w:tc>
          <w:tcPr>
            <w:tcW w:w="1260"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32,67</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9</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26,26</w:t>
            </w:r>
          </w:p>
        </w:tc>
      </w:tr>
      <w:tr w:rsidR="00826CCB" w:rsidRPr="00A0618C">
        <w:trPr>
          <w:trHeight w:val="88"/>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50</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Rēzekne</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290</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194,13</w:t>
            </w:r>
          </w:p>
        </w:tc>
        <w:tc>
          <w:tcPr>
            <w:tcW w:w="1116"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260" w:type="dxa"/>
            <w:tcBorders>
              <w:top w:val="nil"/>
              <w:left w:val="nil"/>
              <w:bottom w:val="nil"/>
              <w:right w:val="double" w:sz="4" w:space="0" w:color="auto"/>
            </w:tcBorders>
            <w:shd w:val="clear" w:color="auto" w:fill="auto"/>
            <w:noWrap/>
            <w:vAlign w:val="bottom"/>
          </w:tcPr>
          <w:p w:rsidR="00826CCB" w:rsidRDefault="00826CCB" w:rsidP="00826CCB">
            <w:r>
              <w:t> 0</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87</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74,30</w:t>
            </w:r>
          </w:p>
        </w:tc>
      </w:tr>
      <w:tr w:rsidR="00826CCB" w:rsidRPr="00A0618C">
        <w:trPr>
          <w:trHeight w:val="25"/>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51</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Rīga</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1904</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3221,22</w:t>
            </w:r>
          </w:p>
        </w:tc>
        <w:tc>
          <w:tcPr>
            <w:tcW w:w="111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6</w:t>
            </w:r>
          </w:p>
        </w:tc>
        <w:tc>
          <w:tcPr>
            <w:tcW w:w="1260"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80.40</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20</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2,06</w:t>
            </w:r>
          </w:p>
        </w:tc>
      </w:tr>
      <w:tr w:rsidR="00826CCB" w:rsidRPr="00A0618C">
        <w:trPr>
          <w:trHeight w:val="124"/>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52</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Rūjiena</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72</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60,69</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5,93</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49</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15,15</w:t>
            </w:r>
          </w:p>
        </w:tc>
      </w:tr>
      <w:tr w:rsidR="00826CCB" w:rsidRPr="00A0618C">
        <w:trPr>
          <w:trHeight w:val="53"/>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53</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Sabile</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75</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99,35</w:t>
            </w:r>
          </w:p>
        </w:tc>
        <w:tc>
          <w:tcPr>
            <w:tcW w:w="1116"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260" w:type="dxa"/>
            <w:tcBorders>
              <w:top w:val="nil"/>
              <w:left w:val="nil"/>
              <w:bottom w:val="nil"/>
              <w:right w:val="double" w:sz="4" w:space="0" w:color="auto"/>
            </w:tcBorders>
            <w:shd w:val="clear" w:color="auto" w:fill="auto"/>
            <w:noWrap/>
            <w:vAlign w:val="bottom"/>
          </w:tcPr>
          <w:p w:rsidR="00826CCB" w:rsidRDefault="00826CCB" w:rsidP="00826CCB">
            <w:r>
              <w:t>0 </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4</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1,53</w:t>
            </w:r>
          </w:p>
        </w:tc>
      </w:tr>
      <w:tr w:rsidR="00826CCB" w:rsidRPr="00A0618C">
        <w:trPr>
          <w:trHeight w:val="160"/>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54</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Salacgrīva</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143</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95,60</w:t>
            </w:r>
          </w:p>
        </w:tc>
        <w:tc>
          <w:tcPr>
            <w:tcW w:w="111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260"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0,50</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25</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101,90</w:t>
            </w:r>
          </w:p>
        </w:tc>
      </w:tr>
      <w:tr w:rsidR="00826CCB" w:rsidRPr="00A0618C">
        <w:trPr>
          <w:trHeight w:val="89"/>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55</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Salaspils</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142</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220,35</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4</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110,81</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0,01</w:t>
            </w:r>
          </w:p>
        </w:tc>
      </w:tr>
      <w:tr w:rsidR="00826CCB" w:rsidRPr="00A0618C">
        <w:trPr>
          <w:trHeight w:val="196"/>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56</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Saldus</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160</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101,91</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1,80</w:t>
            </w:r>
          </w:p>
        </w:tc>
        <w:tc>
          <w:tcPr>
            <w:tcW w:w="996"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441" w:type="dxa"/>
            <w:tcBorders>
              <w:top w:val="nil"/>
              <w:left w:val="nil"/>
              <w:bottom w:val="nil"/>
              <w:right w:val="double" w:sz="6" w:space="0" w:color="auto"/>
            </w:tcBorders>
            <w:shd w:val="clear" w:color="auto" w:fill="auto"/>
            <w:noWrap/>
            <w:vAlign w:val="bottom"/>
          </w:tcPr>
          <w:p w:rsidR="00826CCB" w:rsidRDefault="00826CCB" w:rsidP="00826CCB">
            <w:r>
              <w:t> 0</w:t>
            </w:r>
          </w:p>
        </w:tc>
      </w:tr>
      <w:tr w:rsidR="00826CCB" w:rsidRPr="00A0618C">
        <w:trPr>
          <w:trHeight w:val="124"/>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57</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Saulkrasti</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7</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1,93</w:t>
            </w:r>
          </w:p>
        </w:tc>
        <w:tc>
          <w:tcPr>
            <w:tcW w:w="1116"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260" w:type="dxa"/>
            <w:tcBorders>
              <w:top w:val="nil"/>
              <w:left w:val="nil"/>
              <w:bottom w:val="nil"/>
              <w:right w:val="double" w:sz="4" w:space="0" w:color="auto"/>
            </w:tcBorders>
            <w:shd w:val="clear" w:color="auto" w:fill="auto"/>
            <w:noWrap/>
            <w:vAlign w:val="bottom"/>
          </w:tcPr>
          <w:p w:rsidR="00826CCB" w:rsidRDefault="00826CCB" w:rsidP="00826CCB">
            <w:r>
              <w:t> 0</w:t>
            </w:r>
          </w:p>
        </w:tc>
        <w:tc>
          <w:tcPr>
            <w:tcW w:w="996"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441" w:type="dxa"/>
            <w:tcBorders>
              <w:top w:val="single" w:sz="4" w:space="0" w:color="auto"/>
              <w:left w:val="nil"/>
              <w:bottom w:val="nil"/>
              <w:right w:val="double" w:sz="6" w:space="0" w:color="auto"/>
            </w:tcBorders>
            <w:shd w:val="clear" w:color="auto" w:fill="auto"/>
            <w:noWrap/>
            <w:vAlign w:val="bottom"/>
          </w:tcPr>
          <w:p w:rsidR="00826CCB" w:rsidRDefault="00826CCB" w:rsidP="00826CCB">
            <w:r>
              <w:t>0 </w:t>
            </w:r>
          </w:p>
        </w:tc>
      </w:tr>
      <w:tr w:rsidR="00826CCB" w:rsidRPr="00A0618C">
        <w:trPr>
          <w:trHeight w:val="52"/>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58</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Seda</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51</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164,27</w:t>
            </w:r>
          </w:p>
        </w:tc>
        <w:tc>
          <w:tcPr>
            <w:tcW w:w="111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5</w:t>
            </w:r>
          </w:p>
        </w:tc>
        <w:tc>
          <w:tcPr>
            <w:tcW w:w="1260"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45,09</w:t>
            </w:r>
          </w:p>
        </w:tc>
        <w:tc>
          <w:tcPr>
            <w:tcW w:w="996"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441" w:type="dxa"/>
            <w:tcBorders>
              <w:top w:val="single" w:sz="4" w:space="0" w:color="auto"/>
              <w:left w:val="nil"/>
              <w:bottom w:val="nil"/>
              <w:right w:val="double" w:sz="6" w:space="0" w:color="auto"/>
            </w:tcBorders>
            <w:shd w:val="clear" w:color="auto" w:fill="auto"/>
            <w:noWrap/>
            <w:vAlign w:val="bottom"/>
          </w:tcPr>
          <w:p w:rsidR="00826CCB" w:rsidRDefault="00826CCB" w:rsidP="00826CCB">
            <w:r>
              <w:t> 0</w:t>
            </w:r>
          </w:p>
        </w:tc>
      </w:tr>
      <w:tr w:rsidR="00826CCB" w:rsidRPr="00A0618C">
        <w:trPr>
          <w:trHeight w:val="160"/>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59</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Sigulda</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197</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106,86</w:t>
            </w:r>
          </w:p>
        </w:tc>
        <w:tc>
          <w:tcPr>
            <w:tcW w:w="1116"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260" w:type="dxa"/>
            <w:tcBorders>
              <w:top w:val="nil"/>
              <w:left w:val="nil"/>
              <w:bottom w:val="nil"/>
              <w:right w:val="double" w:sz="4" w:space="0" w:color="auto"/>
            </w:tcBorders>
            <w:shd w:val="clear" w:color="auto" w:fill="auto"/>
            <w:noWrap/>
            <w:vAlign w:val="bottom"/>
          </w:tcPr>
          <w:p w:rsidR="00826CCB" w:rsidRDefault="00826CCB" w:rsidP="00826CCB">
            <w:r>
              <w:t> 0</w:t>
            </w:r>
          </w:p>
        </w:tc>
        <w:tc>
          <w:tcPr>
            <w:tcW w:w="99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6</w:t>
            </w:r>
          </w:p>
        </w:tc>
        <w:tc>
          <w:tcPr>
            <w:tcW w:w="1441" w:type="dxa"/>
            <w:tcBorders>
              <w:top w:val="single" w:sz="4" w:space="0" w:color="auto"/>
              <w:left w:val="nil"/>
              <w:bottom w:val="single" w:sz="4" w:space="0" w:color="auto"/>
              <w:right w:val="double" w:sz="6" w:space="0" w:color="auto"/>
            </w:tcBorders>
            <w:shd w:val="clear" w:color="auto" w:fill="auto"/>
            <w:noWrap/>
            <w:vAlign w:val="bottom"/>
          </w:tcPr>
          <w:p w:rsidR="00826CCB" w:rsidRDefault="00826CCB" w:rsidP="00826CCB">
            <w:pPr>
              <w:jc w:val="right"/>
            </w:pPr>
            <w:r>
              <w:t>1,69</w:t>
            </w:r>
          </w:p>
        </w:tc>
      </w:tr>
      <w:tr w:rsidR="00826CCB" w:rsidRPr="00A0618C">
        <w:trPr>
          <w:trHeight w:val="88"/>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60</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Skrunda</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136</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113,21</w:t>
            </w:r>
          </w:p>
        </w:tc>
        <w:tc>
          <w:tcPr>
            <w:tcW w:w="111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260"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2,00</w:t>
            </w:r>
          </w:p>
        </w:tc>
        <w:tc>
          <w:tcPr>
            <w:tcW w:w="996"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441" w:type="dxa"/>
            <w:tcBorders>
              <w:top w:val="nil"/>
              <w:left w:val="nil"/>
              <w:bottom w:val="nil"/>
              <w:right w:val="double" w:sz="6" w:space="0" w:color="auto"/>
            </w:tcBorders>
            <w:shd w:val="clear" w:color="auto" w:fill="auto"/>
            <w:noWrap/>
            <w:vAlign w:val="bottom"/>
          </w:tcPr>
          <w:p w:rsidR="00826CCB" w:rsidRDefault="00826CCB" w:rsidP="00826CCB">
            <w:r>
              <w:t> 0</w:t>
            </w:r>
          </w:p>
        </w:tc>
      </w:tr>
      <w:tr w:rsidR="00826CCB" w:rsidRPr="00A0618C">
        <w:trPr>
          <w:trHeight w:val="196"/>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61</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Smiltene</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183</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89,15</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0,03</w:t>
            </w:r>
          </w:p>
        </w:tc>
        <w:tc>
          <w:tcPr>
            <w:tcW w:w="996"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r>
              <w:t> 0</w:t>
            </w:r>
          </w:p>
        </w:tc>
        <w:tc>
          <w:tcPr>
            <w:tcW w:w="1441" w:type="dxa"/>
            <w:tcBorders>
              <w:top w:val="single" w:sz="4" w:space="0" w:color="auto"/>
              <w:left w:val="nil"/>
              <w:bottom w:val="nil"/>
              <w:right w:val="double" w:sz="6" w:space="0" w:color="auto"/>
            </w:tcBorders>
            <w:shd w:val="clear" w:color="auto" w:fill="auto"/>
            <w:noWrap/>
            <w:vAlign w:val="bottom"/>
          </w:tcPr>
          <w:p w:rsidR="00826CCB" w:rsidRDefault="00826CCB" w:rsidP="00826CCB">
            <w:r>
              <w:t> 0</w:t>
            </w:r>
          </w:p>
        </w:tc>
      </w:tr>
      <w:tr w:rsidR="00826CCB" w:rsidRPr="00A0618C">
        <w:trPr>
          <w:trHeight w:val="124"/>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62</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Staicele</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10</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20,37</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6,23</w:t>
            </w:r>
          </w:p>
        </w:tc>
        <w:tc>
          <w:tcPr>
            <w:tcW w:w="996" w:type="dxa"/>
            <w:tcBorders>
              <w:top w:val="single" w:sz="4" w:space="0" w:color="auto"/>
              <w:left w:val="double" w:sz="4" w:space="0" w:color="auto"/>
              <w:bottom w:val="nil"/>
              <w:right w:val="single" w:sz="4" w:space="0" w:color="auto"/>
            </w:tcBorders>
            <w:shd w:val="clear" w:color="auto" w:fill="auto"/>
            <w:noWrap/>
            <w:vAlign w:val="bottom"/>
          </w:tcPr>
          <w:p w:rsidR="00826CCB" w:rsidRDefault="00826CCB" w:rsidP="00826CCB">
            <w:pPr>
              <w:jc w:val="right"/>
            </w:pPr>
            <w:r>
              <w:t>13</w:t>
            </w:r>
          </w:p>
        </w:tc>
        <w:tc>
          <w:tcPr>
            <w:tcW w:w="1441" w:type="dxa"/>
            <w:tcBorders>
              <w:top w:val="single" w:sz="4" w:space="0" w:color="auto"/>
              <w:left w:val="nil"/>
              <w:bottom w:val="nil"/>
              <w:right w:val="double" w:sz="6" w:space="0" w:color="auto"/>
            </w:tcBorders>
            <w:shd w:val="clear" w:color="auto" w:fill="auto"/>
            <w:noWrap/>
            <w:vAlign w:val="bottom"/>
          </w:tcPr>
          <w:p w:rsidR="00826CCB" w:rsidRDefault="00826CCB" w:rsidP="00826CCB">
            <w:pPr>
              <w:jc w:val="right"/>
            </w:pPr>
            <w:r>
              <w:t>17,74</w:t>
            </w:r>
          </w:p>
        </w:tc>
      </w:tr>
      <w:tr w:rsidR="00826CCB" w:rsidRPr="00A0618C">
        <w:trPr>
          <w:trHeight w:val="52"/>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63</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Stende</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35</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69,99</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55,18</w:t>
            </w:r>
          </w:p>
        </w:tc>
        <w:tc>
          <w:tcPr>
            <w:tcW w:w="99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39</w:t>
            </w:r>
          </w:p>
        </w:tc>
        <w:tc>
          <w:tcPr>
            <w:tcW w:w="1441" w:type="dxa"/>
            <w:tcBorders>
              <w:top w:val="single" w:sz="4" w:space="0" w:color="auto"/>
              <w:left w:val="nil"/>
              <w:bottom w:val="single" w:sz="4" w:space="0" w:color="auto"/>
              <w:right w:val="double" w:sz="6" w:space="0" w:color="auto"/>
            </w:tcBorders>
            <w:shd w:val="clear" w:color="auto" w:fill="auto"/>
            <w:noWrap/>
            <w:vAlign w:val="bottom"/>
          </w:tcPr>
          <w:p w:rsidR="00826CCB" w:rsidRDefault="00826CCB" w:rsidP="00826CCB">
            <w:pPr>
              <w:jc w:val="right"/>
            </w:pPr>
            <w:r>
              <w:t>84,10</w:t>
            </w:r>
          </w:p>
        </w:tc>
      </w:tr>
      <w:tr w:rsidR="00826CCB" w:rsidRPr="00A0618C">
        <w:trPr>
          <w:trHeight w:val="161"/>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64</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Strenči</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87</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137,24</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9</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27,41</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7</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3,41</w:t>
            </w:r>
          </w:p>
        </w:tc>
      </w:tr>
      <w:tr w:rsidR="00826CCB" w:rsidRPr="00A0618C">
        <w:trPr>
          <w:trHeight w:val="74"/>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65</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Subate</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201</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344,76</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24</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83,30</w:t>
            </w:r>
          </w:p>
        </w:tc>
        <w:tc>
          <w:tcPr>
            <w:tcW w:w="996" w:type="dxa"/>
            <w:tcBorders>
              <w:top w:val="nil"/>
              <w:left w:val="double" w:sz="4" w:space="0" w:color="auto"/>
              <w:bottom w:val="nil"/>
              <w:right w:val="single" w:sz="4" w:space="0" w:color="auto"/>
            </w:tcBorders>
            <w:shd w:val="clear" w:color="auto" w:fill="auto"/>
            <w:noWrap/>
            <w:vAlign w:val="bottom"/>
          </w:tcPr>
          <w:p w:rsidR="00826CCB" w:rsidRDefault="00826CCB" w:rsidP="00826CCB">
            <w:pPr>
              <w:jc w:val="right"/>
            </w:pPr>
            <w:r>
              <w:t>2</w:t>
            </w:r>
          </w:p>
        </w:tc>
        <w:tc>
          <w:tcPr>
            <w:tcW w:w="1441" w:type="dxa"/>
            <w:tcBorders>
              <w:top w:val="nil"/>
              <w:left w:val="nil"/>
              <w:bottom w:val="nil"/>
              <w:right w:val="double" w:sz="6" w:space="0" w:color="auto"/>
            </w:tcBorders>
            <w:shd w:val="clear" w:color="auto" w:fill="auto"/>
            <w:noWrap/>
            <w:vAlign w:val="bottom"/>
          </w:tcPr>
          <w:p w:rsidR="00826CCB" w:rsidRDefault="00826CCB" w:rsidP="00826CCB">
            <w:pPr>
              <w:jc w:val="right"/>
            </w:pPr>
            <w:r>
              <w:t>5,32</w:t>
            </w:r>
          </w:p>
        </w:tc>
      </w:tr>
      <w:tr w:rsidR="00826CCB" w:rsidRPr="00A0618C">
        <w:trPr>
          <w:trHeight w:val="196"/>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66</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Talsi</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234</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156,55</w:t>
            </w:r>
          </w:p>
        </w:tc>
        <w:tc>
          <w:tcPr>
            <w:tcW w:w="1116"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260" w:type="dxa"/>
            <w:tcBorders>
              <w:top w:val="nil"/>
              <w:left w:val="nil"/>
              <w:bottom w:val="nil"/>
              <w:right w:val="double" w:sz="4" w:space="0" w:color="auto"/>
            </w:tcBorders>
            <w:shd w:val="clear" w:color="auto" w:fill="auto"/>
            <w:noWrap/>
            <w:vAlign w:val="bottom"/>
          </w:tcPr>
          <w:p w:rsidR="00826CCB" w:rsidRDefault="00826CCB" w:rsidP="00826CCB">
            <w:r>
              <w:t> 0</w:t>
            </w:r>
          </w:p>
        </w:tc>
        <w:tc>
          <w:tcPr>
            <w:tcW w:w="99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w:t>
            </w:r>
          </w:p>
        </w:tc>
        <w:tc>
          <w:tcPr>
            <w:tcW w:w="1441" w:type="dxa"/>
            <w:tcBorders>
              <w:top w:val="single" w:sz="4" w:space="0" w:color="auto"/>
              <w:left w:val="nil"/>
              <w:bottom w:val="single" w:sz="4" w:space="0" w:color="auto"/>
              <w:right w:val="double" w:sz="6" w:space="0" w:color="auto"/>
            </w:tcBorders>
            <w:shd w:val="clear" w:color="auto" w:fill="auto"/>
            <w:noWrap/>
            <w:vAlign w:val="bottom"/>
          </w:tcPr>
          <w:p w:rsidR="00826CCB" w:rsidRDefault="00826CCB" w:rsidP="00826CCB">
            <w:pPr>
              <w:jc w:val="right"/>
            </w:pPr>
            <w:r>
              <w:t>0,13</w:t>
            </w:r>
          </w:p>
        </w:tc>
      </w:tr>
      <w:tr w:rsidR="00826CCB" w:rsidRPr="00A0618C">
        <w:trPr>
          <w:trHeight w:val="124"/>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67</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Tukums</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297</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224,02</w:t>
            </w:r>
          </w:p>
        </w:tc>
        <w:tc>
          <w:tcPr>
            <w:tcW w:w="111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w:t>
            </w:r>
          </w:p>
        </w:tc>
        <w:tc>
          <w:tcPr>
            <w:tcW w:w="1260"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36,27</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80</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69,47</w:t>
            </w:r>
          </w:p>
        </w:tc>
      </w:tr>
      <w:tr w:rsidR="00826CCB" w:rsidRPr="00A0618C">
        <w:trPr>
          <w:trHeight w:val="232"/>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68</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Valdemārpils</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126</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172,02</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5</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7,15</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5</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7,65</w:t>
            </w:r>
          </w:p>
        </w:tc>
      </w:tr>
      <w:tr w:rsidR="00826CCB" w:rsidRPr="00A0618C">
        <w:trPr>
          <w:trHeight w:val="132"/>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69</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Valka</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202</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185,00</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9,60</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12</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10,53</w:t>
            </w:r>
          </w:p>
        </w:tc>
      </w:tr>
      <w:tr w:rsidR="00826CCB" w:rsidRPr="00A0618C">
        <w:trPr>
          <w:trHeight w:val="60"/>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70</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Valmiera</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333</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196,36</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3,43</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15</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25,54</w:t>
            </w:r>
          </w:p>
        </w:tc>
      </w:tr>
      <w:tr w:rsidR="00826CCB" w:rsidRPr="00A0618C">
        <w:trPr>
          <w:trHeight w:val="168"/>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71</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Vangaži</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17</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17,41</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0,94</w:t>
            </w:r>
          </w:p>
        </w:tc>
        <w:tc>
          <w:tcPr>
            <w:tcW w:w="996" w:type="dxa"/>
            <w:tcBorders>
              <w:top w:val="nil"/>
              <w:left w:val="double" w:sz="4" w:space="0" w:color="auto"/>
              <w:bottom w:val="nil"/>
              <w:right w:val="single" w:sz="4" w:space="0" w:color="auto"/>
            </w:tcBorders>
            <w:shd w:val="clear" w:color="auto" w:fill="auto"/>
            <w:noWrap/>
            <w:vAlign w:val="bottom"/>
          </w:tcPr>
          <w:p w:rsidR="00826CCB" w:rsidRDefault="00826CCB" w:rsidP="00826CCB">
            <w:r>
              <w:t> 0</w:t>
            </w:r>
          </w:p>
        </w:tc>
        <w:tc>
          <w:tcPr>
            <w:tcW w:w="1441" w:type="dxa"/>
            <w:tcBorders>
              <w:top w:val="nil"/>
              <w:left w:val="nil"/>
              <w:bottom w:val="nil"/>
              <w:right w:val="double" w:sz="6" w:space="0" w:color="auto"/>
            </w:tcBorders>
            <w:shd w:val="clear" w:color="auto" w:fill="auto"/>
            <w:noWrap/>
            <w:vAlign w:val="bottom"/>
          </w:tcPr>
          <w:p w:rsidR="00826CCB" w:rsidRDefault="00826CCB" w:rsidP="00826CCB">
            <w:r>
              <w:t> 0</w:t>
            </w:r>
          </w:p>
        </w:tc>
      </w:tr>
      <w:tr w:rsidR="00826CCB" w:rsidRPr="00A0618C">
        <w:trPr>
          <w:trHeight w:val="96"/>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72</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Varakļāni</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71</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40,02</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3</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9,75</w:t>
            </w:r>
          </w:p>
        </w:tc>
        <w:tc>
          <w:tcPr>
            <w:tcW w:w="99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18</w:t>
            </w:r>
          </w:p>
        </w:tc>
        <w:tc>
          <w:tcPr>
            <w:tcW w:w="1441" w:type="dxa"/>
            <w:tcBorders>
              <w:top w:val="single" w:sz="4" w:space="0" w:color="auto"/>
              <w:left w:val="nil"/>
              <w:bottom w:val="single" w:sz="4" w:space="0" w:color="auto"/>
              <w:right w:val="double" w:sz="6" w:space="0" w:color="auto"/>
            </w:tcBorders>
            <w:shd w:val="clear" w:color="auto" w:fill="auto"/>
            <w:noWrap/>
            <w:vAlign w:val="bottom"/>
          </w:tcPr>
          <w:p w:rsidR="00826CCB" w:rsidRDefault="00826CCB" w:rsidP="00826CCB">
            <w:pPr>
              <w:jc w:val="right"/>
            </w:pPr>
            <w:r>
              <w:t>11,35</w:t>
            </w:r>
          </w:p>
        </w:tc>
      </w:tr>
      <w:tr w:rsidR="00826CCB" w:rsidRPr="00A0618C">
        <w:trPr>
          <w:trHeight w:val="25"/>
        </w:trPr>
        <w:tc>
          <w:tcPr>
            <w:tcW w:w="900" w:type="dxa"/>
            <w:tcBorders>
              <w:top w:val="single" w:sz="4" w:space="0" w:color="auto"/>
              <w:left w:val="double" w:sz="6" w:space="0" w:color="auto"/>
              <w:bottom w:val="sing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73</w:t>
            </w:r>
            <w:r>
              <w:rPr>
                <w:sz w:val="22"/>
                <w:szCs w:val="22"/>
              </w:rPr>
              <w:t>.</w:t>
            </w:r>
          </w:p>
        </w:tc>
        <w:tc>
          <w:tcPr>
            <w:tcW w:w="1440" w:type="dxa"/>
            <w:tcBorders>
              <w:top w:val="nil"/>
              <w:left w:val="nil"/>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Ventspils</w:t>
            </w:r>
          </w:p>
        </w:tc>
        <w:tc>
          <w:tcPr>
            <w:tcW w:w="900"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196</w:t>
            </w:r>
          </w:p>
        </w:tc>
        <w:tc>
          <w:tcPr>
            <w:tcW w:w="1356"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776,72</w:t>
            </w:r>
          </w:p>
        </w:tc>
        <w:tc>
          <w:tcPr>
            <w:tcW w:w="111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23</w:t>
            </w:r>
          </w:p>
        </w:tc>
        <w:tc>
          <w:tcPr>
            <w:tcW w:w="1260" w:type="dxa"/>
            <w:tcBorders>
              <w:top w:val="nil"/>
              <w:left w:val="nil"/>
              <w:bottom w:val="single" w:sz="4" w:space="0" w:color="auto"/>
              <w:right w:val="double" w:sz="4" w:space="0" w:color="auto"/>
            </w:tcBorders>
            <w:shd w:val="clear" w:color="auto" w:fill="auto"/>
            <w:noWrap/>
            <w:vAlign w:val="bottom"/>
          </w:tcPr>
          <w:p w:rsidR="00826CCB" w:rsidRDefault="00826CCB" w:rsidP="00826CCB">
            <w:pPr>
              <w:jc w:val="right"/>
            </w:pPr>
            <w:r>
              <w:t>258,21</w:t>
            </w:r>
          </w:p>
        </w:tc>
        <w:tc>
          <w:tcPr>
            <w:tcW w:w="996" w:type="dxa"/>
            <w:tcBorders>
              <w:top w:val="nil"/>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102</w:t>
            </w:r>
          </w:p>
        </w:tc>
        <w:tc>
          <w:tcPr>
            <w:tcW w:w="1441" w:type="dxa"/>
            <w:tcBorders>
              <w:top w:val="nil"/>
              <w:left w:val="nil"/>
              <w:bottom w:val="single" w:sz="4" w:space="0" w:color="auto"/>
              <w:right w:val="double" w:sz="6" w:space="0" w:color="auto"/>
            </w:tcBorders>
            <w:shd w:val="clear" w:color="auto" w:fill="auto"/>
            <w:noWrap/>
            <w:vAlign w:val="bottom"/>
          </w:tcPr>
          <w:p w:rsidR="00826CCB" w:rsidRDefault="00826CCB" w:rsidP="00826CCB">
            <w:pPr>
              <w:jc w:val="right"/>
            </w:pPr>
            <w:r>
              <w:t>28,87</w:t>
            </w:r>
          </w:p>
        </w:tc>
      </w:tr>
      <w:tr w:rsidR="00826CCB" w:rsidRPr="00A0618C">
        <w:trPr>
          <w:trHeight w:val="317"/>
        </w:trPr>
        <w:tc>
          <w:tcPr>
            <w:tcW w:w="900" w:type="dxa"/>
            <w:vMerge w:val="restart"/>
            <w:tcBorders>
              <w:top w:val="double" w:sz="6" w:space="0" w:color="auto"/>
              <w:left w:val="double" w:sz="6" w:space="0" w:color="auto"/>
              <w:right w:val="double" w:sz="6" w:space="0" w:color="auto"/>
            </w:tcBorders>
            <w:shd w:val="clear" w:color="auto" w:fill="auto"/>
            <w:vAlign w:val="center"/>
          </w:tcPr>
          <w:p w:rsidR="00826CCB" w:rsidRPr="00A0618C" w:rsidRDefault="00826CCB" w:rsidP="00826CCB">
            <w:pPr>
              <w:jc w:val="center"/>
              <w:rPr>
                <w:b/>
                <w:bCs/>
                <w:sz w:val="22"/>
                <w:szCs w:val="22"/>
              </w:rPr>
            </w:pPr>
            <w:r w:rsidRPr="00A0618C">
              <w:rPr>
                <w:b/>
                <w:bCs/>
                <w:sz w:val="22"/>
                <w:szCs w:val="22"/>
              </w:rPr>
              <w:t>Nr.</w:t>
            </w:r>
            <w:r w:rsidRPr="00A0618C">
              <w:rPr>
                <w:b/>
                <w:bCs/>
                <w:sz w:val="22"/>
                <w:szCs w:val="22"/>
              </w:rPr>
              <w:br/>
              <w:t>p.k.</w:t>
            </w:r>
          </w:p>
        </w:tc>
        <w:tc>
          <w:tcPr>
            <w:tcW w:w="1440" w:type="dxa"/>
            <w:vMerge w:val="restart"/>
            <w:tcBorders>
              <w:top w:val="double" w:sz="6" w:space="0" w:color="auto"/>
              <w:left w:val="double" w:sz="6" w:space="0" w:color="auto"/>
              <w:right w:val="double" w:sz="4" w:space="0" w:color="auto"/>
            </w:tcBorders>
            <w:shd w:val="clear" w:color="auto" w:fill="auto"/>
            <w:noWrap/>
            <w:vAlign w:val="center"/>
          </w:tcPr>
          <w:p w:rsidR="00826CCB" w:rsidRPr="00A0618C" w:rsidRDefault="00826CCB" w:rsidP="00826CCB">
            <w:pPr>
              <w:jc w:val="center"/>
              <w:rPr>
                <w:b/>
                <w:bCs/>
                <w:sz w:val="22"/>
                <w:szCs w:val="22"/>
              </w:rPr>
            </w:pPr>
            <w:r w:rsidRPr="00A0618C">
              <w:rPr>
                <w:b/>
                <w:bCs/>
                <w:sz w:val="22"/>
                <w:szCs w:val="22"/>
              </w:rPr>
              <w:t>Pilsēta</w:t>
            </w:r>
          </w:p>
        </w:tc>
        <w:tc>
          <w:tcPr>
            <w:tcW w:w="4632" w:type="dxa"/>
            <w:gridSpan w:val="4"/>
            <w:tcBorders>
              <w:top w:val="double" w:sz="6" w:space="0" w:color="auto"/>
              <w:left w:val="double" w:sz="4" w:space="0" w:color="auto"/>
              <w:bottom w:val="double" w:sz="6" w:space="0" w:color="auto"/>
              <w:right w:val="double" w:sz="6" w:space="0" w:color="auto"/>
            </w:tcBorders>
            <w:shd w:val="clear" w:color="auto" w:fill="auto"/>
            <w:noWrap/>
            <w:vAlign w:val="center"/>
          </w:tcPr>
          <w:p w:rsidR="00826CCB" w:rsidRPr="00A0618C" w:rsidRDefault="00826CCB" w:rsidP="00826CCB">
            <w:pPr>
              <w:jc w:val="center"/>
              <w:rPr>
                <w:b/>
                <w:bCs/>
                <w:sz w:val="22"/>
                <w:szCs w:val="22"/>
              </w:rPr>
            </w:pPr>
            <w:r w:rsidRPr="00966B8F">
              <w:rPr>
                <w:b/>
                <w:bCs/>
                <w:sz w:val="22"/>
                <w:szCs w:val="22"/>
              </w:rPr>
              <w:t>Pašvaldības lietojumā</w:t>
            </w:r>
            <w:r>
              <w:rPr>
                <w:b/>
                <w:bCs/>
                <w:sz w:val="22"/>
                <w:szCs w:val="22"/>
              </w:rPr>
              <w:t xml:space="preserve"> Kadastra informācijas sistēmā reģistrēto zemes vienību</w:t>
            </w:r>
          </w:p>
        </w:tc>
        <w:tc>
          <w:tcPr>
            <w:tcW w:w="2437" w:type="dxa"/>
            <w:gridSpan w:val="2"/>
            <w:tcBorders>
              <w:top w:val="double" w:sz="6" w:space="0" w:color="auto"/>
              <w:left w:val="nil"/>
              <w:bottom w:val="double" w:sz="6" w:space="0" w:color="auto"/>
              <w:right w:val="double" w:sz="6" w:space="0" w:color="auto"/>
            </w:tcBorders>
            <w:shd w:val="clear" w:color="auto" w:fill="auto"/>
            <w:vAlign w:val="bottom"/>
          </w:tcPr>
          <w:p w:rsidR="00826CCB" w:rsidRPr="00A0618C" w:rsidRDefault="00826CCB" w:rsidP="00826CCB">
            <w:pPr>
              <w:jc w:val="center"/>
              <w:rPr>
                <w:b/>
                <w:bCs/>
                <w:sz w:val="22"/>
                <w:szCs w:val="22"/>
              </w:rPr>
            </w:pPr>
            <w:r w:rsidRPr="00513B4A">
              <w:rPr>
                <w:b/>
                <w:bCs/>
                <w:sz w:val="22"/>
                <w:szCs w:val="22"/>
              </w:rPr>
              <w:t>Zeme reformas</w:t>
            </w:r>
            <w:r w:rsidRPr="00513B4A">
              <w:rPr>
                <w:b/>
                <w:bCs/>
                <w:sz w:val="22"/>
                <w:szCs w:val="22"/>
              </w:rPr>
              <w:br/>
              <w:t xml:space="preserve"> pabeigšanai</w:t>
            </w:r>
            <w:r>
              <w:rPr>
                <w:b/>
                <w:bCs/>
                <w:sz w:val="22"/>
                <w:szCs w:val="22"/>
              </w:rPr>
              <w:t xml:space="preserve"> Kadastra informācijas sistēmā reģistrēto zemes vienību</w:t>
            </w:r>
          </w:p>
        </w:tc>
      </w:tr>
      <w:tr w:rsidR="00826CCB" w:rsidRPr="00A0618C">
        <w:trPr>
          <w:trHeight w:val="270"/>
        </w:trPr>
        <w:tc>
          <w:tcPr>
            <w:tcW w:w="900" w:type="dxa"/>
            <w:vMerge/>
            <w:tcBorders>
              <w:left w:val="double" w:sz="6" w:space="0" w:color="auto"/>
              <w:right w:val="double" w:sz="6" w:space="0" w:color="auto"/>
            </w:tcBorders>
            <w:vAlign w:val="center"/>
          </w:tcPr>
          <w:p w:rsidR="00826CCB" w:rsidRPr="00A0618C" w:rsidRDefault="00826CCB" w:rsidP="00826CCB">
            <w:pPr>
              <w:rPr>
                <w:b/>
                <w:bCs/>
                <w:sz w:val="22"/>
                <w:szCs w:val="22"/>
              </w:rPr>
            </w:pPr>
          </w:p>
        </w:tc>
        <w:tc>
          <w:tcPr>
            <w:tcW w:w="1440" w:type="dxa"/>
            <w:vMerge/>
            <w:tcBorders>
              <w:left w:val="double" w:sz="6" w:space="0" w:color="auto"/>
              <w:right w:val="double" w:sz="4" w:space="0" w:color="auto"/>
            </w:tcBorders>
            <w:vAlign w:val="center"/>
          </w:tcPr>
          <w:p w:rsidR="00826CCB" w:rsidRPr="00A0618C" w:rsidRDefault="00826CCB" w:rsidP="00826CCB">
            <w:pPr>
              <w:rPr>
                <w:b/>
                <w:bCs/>
                <w:sz w:val="22"/>
                <w:szCs w:val="22"/>
              </w:rPr>
            </w:pPr>
          </w:p>
        </w:tc>
        <w:tc>
          <w:tcPr>
            <w:tcW w:w="900" w:type="dxa"/>
            <w:vMerge w:val="restart"/>
            <w:tcBorders>
              <w:top w:val="nil"/>
              <w:left w:val="double" w:sz="4" w:space="0" w:color="auto"/>
              <w:right w:val="single" w:sz="4" w:space="0" w:color="auto"/>
            </w:tcBorders>
            <w:shd w:val="clear" w:color="auto" w:fill="auto"/>
            <w:noWrap/>
            <w:vAlign w:val="center"/>
          </w:tcPr>
          <w:p w:rsidR="00826CCB" w:rsidRPr="00A0618C" w:rsidRDefault="00826CCB" w:rsidP="00826CCB">
            <w:pPr>
              <w:jc w:val="center"/>
              <w:rPr>
                <w:b/>
                <w:bCs/>
                <w:sz w:val="22"/>
                <w:szCs w:val="22"/>
              </w:rPr>
            </w:pPr>
            <w:r w:rsidRPr="00A0618C">
              <w:rPr>
                <w:b/>
                <w:bCs/>
                <w:sz w:val="22"/>
                <w:szCs w:val="22"/>
              </w:rPr>
              <w:t>skaits</w:t>
            </w:r>
          </w:p>
        </w:tc>
        <w:tc>
          <w:tcPr>
            <w:tcW w:w="1356" w:type="dxa"/>
            <w:vMerge w:val="restart"/>
            <w:tcBorders>
              <w:top w:val="nil"/>
              <w:left w:val="single" w:sz="4" w:space="0" w:color="auto"/>
              <w:right w:val="double" w:sz="4" w:space="0" w:color="auto"/>
            </w:tcBorders>
            <w:shd w:val="clear" w:color="auto" w:fill="auto"/>
            <w:noWrap/>
            <w:vAlign w:val="center"/>
          </w:tcPr>
          <w:p w:rsidR="00826CCB" w:rsidRPr="00A0618C" w:rsidRDefault="00826CCB" w:rsidP="00826CCB">
            <w:pPr>
              <w:jc w:val="center"/>
              <w:rPr>
                <w:b/>
                <w:bCs/>
                <w:sz w:val="22"/>
                <w:szCs w:val="22"/>
              </w:rPr>
            </w:pPr>
            <w:r w:rsidRPr="00A0618C">
              <w:rPr>
                <w:b/>
                <w:bCs/>
                <w:sz w:val="22"/>
                <w:szCs w:val="22"/>
              </w:rPr>
              <w:t>platība, ha</w:t>
            </w:r>
          </w:p>
        </w:tc>
        <w:tc>
          <w:tcPr>
            <w:tcW w:w="2376" w:type="dxa"/>
            <w:gridSpan w:val="2"/>
            <w:tcBorders>
              <w:top w:val="double" w:sz="6" w:space="0" w:color="auto"/>
              <w:left w:val="double" w:sz="4" w:space="0" w:color="auto"/>
              <w:bottom w:val="single" w:sz="4" w:space="0" w:color="auto"/>
              <w:right w:val="double" w:sz="4" w:space="0" w:color="auto"/>
            </w:tcBorders>
            <w:shd w:val="clear" w:color="auto" w:fill="auto"/>
            <w:noWrap/>
            <w:vAlign w:val="bottom"/>
          </w:tcPr>
          <w:p w:rsidR="00826CCB" w:rsidRPr="00A0618C" w:rsidRDefault="00826CCB" w:rsidP="00826CCB">
            <w:pPr>
              <w:jc w:val="center"/>
              <w:rPr>
                <w:b/>
                <w:bCs/>
                <w:sz w:val="22"/>
                <w:szCs w:val="22"/>
              </w:rPr>
            </w:pPr>
            <w:r w:rsidRPr="00A0618C">
              <w:rPr>
                <w:b/>
                <w:bCs/>
                <w:sz w:val="22"/>
                <w:szCs w:val="22"/>
              </w:rPr>
              <w:t>t.sk. meži</w:t>
            </w:r>
          </w:p>
        </w:tc>
        <w:tc>
          <w:tcPr>
            <w:tcW w:w="996" w:type="dxa"/>
            <w:vMerge w:val="restart"/>
            <w:tcBorders>
              <w:top w:val="nil"/>
              <w:left w:val="double" w:sz="4" w:space="0" w:color="auto"/>
              <w:right w:val="single" w:sz="4" w:space="0" w:color="auto"/>
            </w:tcBorders>
            <w:shd w:val="clear" w:color="auto" w:fill="auto"/>
            <w:noWrap/>
            <w:vAlign w:val="center"/>
          </w:tcPr>
          <w:p w:rsidR="00826CCB" w:rsidRPr="00A0618C" w:rsidRDefault="00826CCB" w:rsidP="00826CCB">
            <w:pPr>
              <w:jc w:val="center"/>
              <w:rPr>
                <w:b/>
                <w:bCs/>
                <w:sz w:val="22"/>
                <w:szCs w:val="22"/>
              </w:rPr>
            </w:pPr>
            <w:r w:rsidRPr="00A0618C">
              <w:rPr>
                <w:b/>
                <w:bCs/>
                <w:sz w:val="22"/>
                <w:szCs w:val="22"/>
              </w:rPr>
              <w:t>skaits</w:t>
            </w:r>
          </w:p>
        </w:tc>
        <w:tc>
          <w:tcPr>
            <w:tcW w:w="1441" w:type="dxa"/>
            <w:vMerge w:val="restart"/>
            <w:tcBorders>
              <w:top w:val="nil"/>
              <w:left w:val="single" w:sz="4" w:space="0" w:color="auto"/>
              <w:right w:val="double" w:sz="6" w:space="0" w:color="auto"/>
            </w:tcBorders>
            <w:shd w:val="clear" w:color="auto" w:fill="auto"/>
            <w:noWrap/>
            <w:vAlign w:val="center"/>
          </w:tcPr>
          <w:p w:rsidR="00826CCB" w:rsidRPr="00A0618C" w:rsidRDefault="00826CCB" w:rsidP="00826CCB">
            <w:pPr>
              <w:jc w:val="center"/>
              <w:rPr>
                <w:b/>
                <w:bCs/>
                <w:sz w:val="22"/>
                <w:szCs w:val="22"/>
              </w:rPr>
            </w:pPr>
            <w:r w:rsidRPr="00A0618C">
              <w:rPr>
                <w:b/>
                <w:bCs/>
                <w:sz w:val="22"/>
                <w:szCs w:val="22"/>
              </w:rPr>
              <w:t>platība, ha</w:t>
            </w:r>
          </w:p>
        </w:tc>
      </w:tr>
      <w:tr w:rsidR="00826CCB" w:rsidRPr="00A0618C">
        <w:trPr>
          <w:trHeight w:val="60"/>
        </w:trPr>
        <w:tc>
          <w:tcPr>
            <w:tcW w:w="900" w:type="dxa"/>
            <w:vMerge/>
            <w:tcBorders>
              <w:left w:val="double" w:sz="6" w:space="0" w:color="auto"/>
              <w:bottom w:val="double" w:sz="4" w:space="0" w:color="auto"/>
              <w:right w:val="double" w:sz="6" w:space="0" w:color="auto"/>
            </w:tcBorders>
            <w:shd w:val="clear" w:color="auto" w:fill="auto"/>
            <w:noWrap/>
            <w:vAlign w:val="bottom"/>
          </w:tcPr>
          <w:p w:rsidR="00826CCB" w:rsidRPr="00A0618C" w:rsidRDefault="00826CCB" w:rsidP="00826CCB">
            <w:pPr>
              <w:jc w:val="center"/>
              <w:rPr>
                <w:sz w:val="22"/>
                <w:szCs w:val="22"/>
              </w:rPr>
            </w:pPr>
          </w:p>
        </w:tc>
        <w:tc>
          <w:tcPr>
            <w:tcW w:w="1440" w:type="dxa"/>
            <w:vMerge/>
            <w:tcBorders>
              <w:left w:val="double" w:sz="6" w:space="0" w:color="auto"/>
              <w:bottom w:val="double" w:sz="4" w:space="0" w:color="auto"/>
              <w:right w:val="double" w:sz="4" w:space="0" w:color="auto"/>
            </w:tcBorders>
            <w:shd w:val="clear" w:color="auto" w:fill="auto"/>
            <w:noWrap/>
            <w:vAlign w:val="bottom"/>
          </w:tcPr>
          <w:p w:rsidR="00826CCB" w:rsidRPr="00540D0E" w:rsidRDefault="00826CCB" w:rsidP="00826CCB">
            <w:pPr>
              <w:rPr>
                <w:sz w:val="22"/>
                <w:szCs w:val="22"/>
              </w:rPr>
            </w:pPr>
          </w:p>
        </w:tc>
        <w:tc>
          <w:tcPr>
            <w:tcW w:w="900" w:type="dxa"/>
            <w:vMerge/>
            <w:tcBorders>
              <w:left w:val="double" w:sz="4" w:space="0" w:color="auto"/>
              <w:bottom w:val="double" w:sz="4" w:space="0" w:color="auto"/>
              <w:right w:val="single" w:sz="4" w:space="0" w:color="auto"/>
            </w:tcBorders>
            <w:shd w:val="clear" w:color="auto" w:fill="auto"/>
            <w:noWrap/>
            <w:vAlign w:val="bottom"/>
          </w:tcPr>
          <w:p w:rsidR="00826CCB" w:rsidRDefault="00826CCB" w:rsidP="00826CCB">
            <w:pPr>
              <w:jc w:val="right"/>
            </w:pPr>
          </w:p>
        </w:tc>
        <w:tc>
          <w:tcPr>
            <w:tcW w:w="1356" w:type="dxa"/>
            <w:vMerge/>
            <w:tcBorders>
              <w:left w:val="single" w:sz="4" w:space="0" w:color="auto"/>
              <w:bottom w:val="double" w:sz="4" w:space="0" w:color="auto"/>
              <w:right w:val="double" w:sz="4" w:space="0" w:color="auto"/>
            </w:tcBorders>
            <w:shd w:val="clear" w:color="auto" w:fill="auto"/>
            <w:noWrap/>
            <w:vAlign w:val="bottom"/>
          </w:tcPr>
          <w:p w:rsidR="00826CCB" w:rsidRDefault="00826CCB" w:rsidP="00826CCB">
            <w:pPr>
              <w:jc w:val="right"/>
            </w:pPr>
          </w:p>
        </w:tc>
        <w:tc>
          <w:tcPr>
            <w:tcW w:w="1116" w:type="dxa"/>
            <w:tcBorders>
              <w:top w:val="nil"/>
              <w:left w:val="double" w:sz="4" w:space="0" w:color="auto"/>
              <w:bottom w:val="double" w:sz="4" w:space="0" w:color="auto"/>
              <w:right w:val="single" w:sz="4" w:space="0" w:color="auto"/>
            </w:tcBorders>
            <w:shd w:val="clear" w:color="auto" w:fill="auto"/>
            <w:noWrap/>
            <w:vAlign w:val="bottom"/>
          </w:tcPr>
          <w:p w:rsidR="00826CCB" w:rsidRPr="00A0618C" w:rsidRDefault="00826CCB" w:rsidP="00826CCB">
            <w:pPr>
              <w:jc w:val="center"/>
              <w:rPr>
                <w:b/>
                <w:bCs/>
                <w:sz w:val="22"/>
                <w:szCs w:val="22"/>
              </w:rPr>
            </w:pPr>
            <w:r w:rsidRPr="00A0618C">
              <w:rPr>
                <w:b/>
                <w:bCs/>
                <w:sz w:val="22"/>
                <w:szCs w:val="22"/>
              </w:rPr>
              <w:t>skaits</w:t>
            </w:r>
          </w:p>
        </w:tc>
        <w:tc>
          <w:tcPr>
            <w:tcW w:w="1260" w:type="dxa"/>
            <w:tcBorders>
              <w:top w:val="nil"/>
              <w:left w:val="nil"/>
              <w:bottom w:val="double" w:sz="4" w:space="0" w:color="auto"/>
              <w:right w:val="double" w:sz="4" w:space="0" w:color="auto"/>
            </w:tcBorders>
            <w:shd w:val="clear" w:color="auto" w:fill="auto"/>
            <w:noWrap/>
            <w:vAlign w:val="bottom"/>
          </w:tcPr>
          <w:p w:rsidR="00826CCB" w:rsidRPr="00A0618C" w:rsidRDefault="00826CCB" w:rsidP="00826CCB">
            <w:pPr>
              <w:jc w:val="center"/>
              <w:rPr>
                <w:b/>
                <w:bCs/>
                <w:sz w:val="22"/>
                <w:szCs w:val="22"/>
              </w:rPr>
            </w:pPr>
            <w:r w:rsidRPr="00A0618C">
              <w:rPr>
                <w:b/>
                <w:bCs/>
                <w:sz w:val="22"/>
                <w:szCs w:val="22"/>
              </w:rPr>
              <w:t>platība, ha</w:t>
            </w:r>
          </w:p>
        </w:tc>
        <w:tc>
          <w:tcPr>
            <w:tcW w:w="996" w:type="dxa"/>
            <w:vMerge/>
            <w:tcBorders>
              <w:left w:val="double" w:sz="4" w:space="0" w:color="auto"/>
              <w:bottom w:val="double" w:sz="4" w:space="0" w:color="auto"/>
              <w:right w:val="single" w:sz="4" w:space="0" w:color="auto"/>
            </w:tcBorders>
            <w:shd w:val="clear" w:color="auto" w:fill="auto"/>
            <w:noWrap/>
            <w:vAlign w:val="bottom"/>
          </w:tcPr>
          <w:p w:rsidR="00826CCB" w:rsidRDefault="00826CCB" w:rsidP="00826CCB">
            <w:pPr>
              <w:jc w:val="right"/>
            </w:pPr>
          </w:p>
        </w:tc>
        <w:tc>
          <w:tcPr>
            <w:tcW w:w="1441" w:type="dxa"/>
            <w:vMerge/>
            <w:tcBorders>
              <w:left w:val="single" w:sz="4" w:space="0" w:color="auto"/>
              <w:bottom w:val="double" w:sz="4" w:space="0" w:color="auto"/>
              <w:right w:val="double" w:sz="6" w:space="0" w:color="auto"/>
            </w:tcBorders>
            <w:shd w:val="clear" w:color="auto" w:fill="auto"/>
            <w:noWrap/>
            <w:vAlign w:val="bottom"/>
          </w:tcPr>
          <w:p w:rsidR="00826CCB" w:rsidRDefault="00826CCB" w:rsidP="00826CCB">
            <w:pPr>
              <w:jc w:val="right"/>
            </w:pPr>
          </w:p>
        </w:tc>
      </w:tr>
      <w:tr w:rsidR="00826CCB" w:rsidRPr="00A0618C">
        <w:trPr>
          <w:trHeight w:val="60"/>
        </w:trPr>
        <w:tc>
          <w:tcPr>
            <w:tcW w:w="900" w:type="dxa"/>
            <w:tcBorders>
              <w:top w:val="double" w:sz="4" w:space="0" w:color="auto"/>
              <w:left w:val="double" w:sz="4" w:space="0" w:color="auto"/>
              <w:bottom w:val="single" w:sz="4" w:space="0" w:color="auto"/>
              <w:right w:val="double" w:sz="4"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74</w:t>
            </w:r>
            <w:r>
              <w:rPr>
                <w:sz w:val="22"/>
                <w:szCs w:val="22"/>
              </w:rPr>
              <w:t>.</w:t>
            </w:r>
          </w:p>
        </w:tc>
        <w:tc>
          <w:tcPr>
            <w:tcW w:w="1440" w:type="dxa"/>
            <w:tcBorders>
              <w:top w:val="double" w:sz="4" w:space="0" w:color="auto"/>
              <w:left w:val="double" w:sz="4" w:space="0" w:color="auto"/>
              <w:bottom w:val="single" w:sz="4" w:space="0" w:color="auto"/>
              <w:right w:val="double" w:sz="4" w:space="0" w:color="auto"/>
            </w:tcBorders>
            <w:shd w:val="clear" w:color="auto" w:fill="auto"/>
            <w:noWrap/>
            <w:vAlign w:val="bottom"/>
          </w:tcPr>
          <w:p w:rsidR="00826CCB" w:rsidRDefault="00826CCB" w:rsidP="00826CCB">
            <w:pPr>
              <w:rPr>
                <w:sz w:val="22"/>
                <w:szCs w:val="22"/>
              </w:rPr>
            </w:pPr>
            <w:r>
              <w:rPr>
                <w:sz w:val="22"/>
                <w:szCs w:val="22"/>
              </w:rPr>
              <w:t>Viesīte</w:t>
            </w:r>
          </w:p>
        </w:tc>
        <w:tc>
          <w:tcPr>
            <w:tcW w:w="900" w:type="dxa"/>
            <w:tcBorders>
              <w:top w:val="doub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45</w:t>
            </w:r>
          </w:p>
        </w:tc>
        <w:tc>
          <w:tcPr>
            <w:tcW w:w="1356" w:type="dxa"/>
            <w:tcBorders>
              <w:top w:val="doub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pPr>
              <w:jc w:val="right"/>
            </w:pPr>
            <w:r>
              <w:t>30,49</w:t>
            </w:r>
          </w:p>
        </w:tc>
        <w:tc>
          <w:tcPr>
            <w:tcW w:w="1116" w:type="dxa"/>
            <w:tcBorders>
              <w:top w:val="doub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w:t>
            </w:r>
          </w:p>
        </w:tc>
        <w:tc>
          <w:tcPr>
            <w:tcW w:w="1260" w:type="dxa"/>
            <w:tcBorders>
              <w:top w:val="doub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pPr>
              <w:jc w:val="right"/>
            </w:pPr>
            <w:r>
              <w:t>0,90</w:t>
            </w:r>
          </w:p>
        </w:tc>
        <w:tc>
          <w:tcPr>
            <w:tcW w:w="996" w:type="dxa"/>
            <w:tcBorders>
              <w:top w:val="doub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441" w:type="dxa"/>
            <w:tcBorders>
              <w:top w:val="doub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r>
              <w:t> 0</w:t>
            </w:r>
          </w:p>
        </w:tc>
      </w:tr>
      <w:tr w:rsidR="00826CCB" w:rsidRPr="00A0618C">
        <w:trPr>
          <w:trHeight w:val="60"/>
        </w:trPr>
        <w:tc>
          <w:tcPr>
            <w:tcW w:w="900"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75</w:t>
            </w:r>
            <w:r>
              <w:rPr>
                <w:sz w:val="22"/>
                <w:szCs w:val="22"/>
              </w:rPr>
              <w:t>.</w:t>
            </w:r>
          </w:p>
        </w:tc>
        <w:tc>
          <w:tcPr>
            <w:tcW w:w="1440"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540D0E" w:rsidRDefault="00826CCB" w:rsidP="00826CCB">
            <w:pPr>
              <w:rPr>
                <w:sz w:val="22"/>
                <w:szCs w:val="22"/>
              </w:rPr>
            </w:pPr>
            <w:r w:rsidRPr="00540D0E">
              <w:rPr>
                <w:sz w:val="22"/>
                <w:szCs w:val="22"/>
              </w:rPr>
              <w:t xml:space="preserve">Viļaka                                                                                              </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185</w:t>
            </w:r>
          </w:p>
        </w:tc>
        <w:tc>
          <w:tcPr>
            <w:tcW w:w="1356"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pPr>
              <w:jc w:val="right"/>
            </w:pPr>
            <w:r>
              <w:t>141,95</w:t>
            </w:r>
          </w:p>
        </w:tc>
        <w:tc>
          <w:tcPr>
            <w:tcW w:w="111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r>
              <w:t> 0</w:t>
            </w:r>
          </w:p>
        </w:tc>
        <w:tc>
          <w:tcPr>
            <w:tcW w:w="1260"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r>
              <w:t> 0</w:t>
            </w:r>
          </w:p>
        </w:tc>
        <w:tc>
          <w:tcPr>
            <w:tcW w:w="99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11</w:t>
            </w:r>
          </w:p>
        </w:tc>
        <w:tc>
          <w:tcPr>
            <w:tcW w:w="1441" w:type="dxa"/>
            <w:tcBorders>
              <w:top w:val="single" w:sz="4" w:space="0" w:color="auto"/>
              <w:left w:val="single" w:sz="4" w:space="0" w:color="auto"/>
              <w:bottom w:val="single" w:sz="4" w:space="0" w:color="auto"/>
              <w:right w:val="double" w:sz="4" w:space="0" w:color="auto"/>
            </w:tcBorders>
            <w:shd w:val="clear" w:color="auto" w:fill="auto"/>
            <w:noWrap/>
            <w:vAlign w:val="bottom"/>
          </w:tcPr>
          <w:p w:rsidR="00826CCB" w:rsidRDefault="00826CCB" w:rsidP="00826CCB">
            <w:pPr>
              <w:jc w:val="right"/>
            </w:pPr>
            <w:r>
              <w:t>26,50</w:t>
            </w:r>
          </w:p>
        </w:tc>
      </w:tr>
      <w:tr w:rsidR="00826CCB" w:rsidRPr="00A0618C">
        <w:trPr>
          <w:trHeight w:val="140"/>
        </w:trPr>
        <w:tc>
          <w:tcPr>
            <w:tcW w:w="900"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76</w:t>
            </w:r>
            <w:r>
              <w:rPr>
                <w:sz w:val="22"/>
                <w:szCs w:val="22"/>
              </w:rPr>
              <w:t>.</w:t>
            </w:r>
          </w:p>
        </w:tc>
        <w:tc>
          <w:tcPr>
            <w:tcW w:w="1440" w:type="dxa"/>
            <w:tcBorders>
              <w:top w:val="single" w:sz="4" w:space="0" w:color="auto"/>
              <w:left w:val="double" w:sz="4" w:space="0" w:color="auto"/>
              <w:bottom w:val="single" w:sz="4" w:space="0" w:color="auto"/>
              <w:right w:val="double" w:sz="4" w:space="0" w:color="auto"/>
            </w:tcBorders>
            <w:shd w:val="clear" w:color="auto" w:fill="auto"/>
            <w:noWrap/>
            <w:vAlign w:val="bottom"/>
          </w:tcPr>
          <w:p w:rsidR="00826CCB" w:rsidRPr="00540D0E" w:rsidRDefault="00826CCB" w:rsidP="00826CCB">
            <w:pPr>
              <w:rPr>
                <w:sz w:val="22"/>
                <w:szCs w:val="22"/>
              </w:rPr>
            </w:pPr>
            <w:r w:rsidRPr="00540D0E">
              <w:rPr>
                <w:sz w:val="22"/>
                <w:szCs w:val="22"/>
              </w:rPr>
              <w:t xml:space="preserve">Viļāni                                                                                              </w:t>
            </w:r>
          </w:p>
        </w:tc>
        <w:tc>
          <w:tcPr>
            <w:tcW w:w="900"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166</w:t>
            </w:r>
          </w:p>
        </w:tc>
        <w:tc>
          <w:tcPr>
            <w:tcW w:w="1356"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88,45</w:t>
            </w:r>
          </w:p>
        </w:tc>
        <w:tc>
          <w:tcPr>
            <w:tcW w:w="111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w:t>
            </w:r>
          </w:p>
        </w:tc>
        <w:tc>
          <w:tcPr>
            <w:tcW w:w="1260"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0,75</w:t>
            </w:r>
          </w:p>
        </w:tc>
        <w:tc>
          <w:tcPr>
            <w:tcW w:w="996" w:type="dxa"/>
            <w:tcBorders>
              <w:top w:val="single" w:sz="4" w:space="0" w:color="auto"/>
              <w:left w:val="double" w:sz="4" w:space="0" w:color="auto"/>
              <w:bottom w:val="single" w:sz="4" w:space="0" w:color="auto"/>
              <w:right w:val="single" w:sz="4" w:space="0" w:color="auto"/>
            </w:tcBorders>
            <w:shd w:val="clear" w:color="auto" w:fill="auto"/>
            <w:noWrap/>
            <w:vAlign w:val="bottom"/>
          </w:tcPr>
          <w:p w:rsidR="00826CCB" w:rsidRDefault="00826CCB" w:rsidP="00826CCB">
            <w:pPr>
              <w:jc w:val="right"/>
            </w:pPr>
            <w:r>
              <w:t>28</w:t>
            </w:r>
          </w:p>
        </w:tc>
        <w:tc>
          <w:tcPr>
            <w:tcW w:w="1441" w:type="dxa"/>
            <w:tcBorders>
              <w:top w:val="single" w:sz="4" w:space="0" w:color="auto"/>
              <w:left w:val="nil"/>
              <w:bottom w:val="single" w:sz="4" w:space="0" w:color="auto"/>
              <w:right w:val="double" w:sz="4" w:space="0" w:color="auto"/>
            </w:tcBorders>
            <w:shd w:val="clear" w:color="auto" w:fill="auto"/>
            <w:noWrap/>
            <w:vAlign w:val="bottom"/>
          </w:tcPr>
          <w:p w:rsidR="00826CCB" w:rsidRDefault="00826CCB" w:rsidP="00826CCB">
            <w:pPr>
              <w:jc w:val="right"/>
            </w:pPr>
            <w:r>
              <w:t>27,63</w:t>
            </w:r>
          </w:p>
        </w:tc>
      </w:tr>
      <w:tr w:rsidR="00826CCB" w:rsidRPr="00A0618C">
        <w:trPr>
          <w:trHeight w:val="68"/>
        </w:trPr>
        <w:tc>
          <w:tcPr>
            <w:tcW w:w="900" w:type="dxa"/>
            <w:tcBorders>
              <w:top w:val="single" w:sz="4" w:space="0" w:color="auto"/>
              <w:left w:val="double" w:sz="4" w:space="0" w:color="auto"/>
              <w:bottom w:val="double" w:sz="6" w:space="0" w:color="auto"/>
              <w:right w:val="double" w:sz="4" w:space="0" w:color="auto"/>
            </w:tcBorders>
            <w:shd w:val="clear" w:color="auto" w:fill="auto"/>
            <w:noWrap/>
            <w:vAlign w:val="bottom"/>
          </w:tcPr>
          <w:p w:rsidR="00826CCB" w:rsidRPr="00A0618C" w:rsidRDefault="00826CCB" w:rsidP="00826CCB">
            <w:pPr>
              <w:jc w:val="center"/>
              <w:rPr>
                <w:sz w:val="22"/>
                <w:szCs w:val="22"/>
              </w:rPr>
            </w:pPr>
            <w:r w:rsidRPr="00A0618C">
              <w:rPr>
                <w:sz w:val="22"/>
                <w:szCs w:val="22"/>
              </w:rPr>
              <w:t>77</w:t>
            </w:r>
            <w:r>
              <w:rPr>
                <w:sz w:val="22"/>
                <w:szCs w:val="22"/>
              </w:rPr>
              <w:t>.</w:t>
            </w:r>
          </w:p>
        </w:tc>
        <w:tc>
          <w:tcPr>
            <w:tcW w:w="1440" w:type="dxa"/>
            <w:tcBorders>
              <w:top w:val="single" w:sz="4" w:space="0" w:color="auto"/>
              <w:left w:val="double" w:sz="4" w:space="0" w:color="auto"/>
              <w:bottom w:val="double" w:sz="4" w:space="0" w:color="auto"/>
              <w:right w:val="double" w:sz="4" w:space="0" w:color="auto"/>
            </w:tcBorders>
            <w:shd w:val="clear" w:color="auto" w:fill="auto"/>
            <w:noWrap/>
            <w:vAlign w:val="bottom"/>
          </w:tcPr>
          <w:p w:rsidR="00826CCB" w:rsidRPr="00540D0E" w:rsidRDefault="00826CCB" w:rsidP="00826CCB">
            <w:pPr>
              <w:rPr>
                <w:sz w:val="22"/>
                <w:szCs w:val="22"/>
              </w:rPr>
            </w:pPr>
            <w:r w:rsidRPr="00540D0E">
              <w:rPr>
                <w:sz w:val="22"/>
                <w:szCs w:val="22"/>
              </w:rPr>
              <w:t xml:space="preserve">Zilupe                                                                                              </w:t>
            </w:r>
          </w:p>
        </w:tc>
        <w:tc>
          <w:tcPr>
            <w:tcW w:w="900" w:type="dxa"/>
            <w:tcBorders>
              <w:top w:val="single" w:sz="4" w:space="0" w:color="auto"/>
              <w:left w:val="double" w:sz="4" w:space="0" w:color="auto"/>
              <w:bottom w:val="double" w:sz="4" w:space="0" w:color="auto"/>
              <w:right w:val="single" w:sz="4" w:space="0" w:color="auto"/>
            </w:tcBorders>
            <w:shd w:val="clear" w:color="auto" w:fill="auto"/>
            <w:noWrap/>
            <w:vAlign w:val="bottom"/>
          </w:tcPr>
          <w:p w:rsidR="00826CCB" w:rsidRDefault="00826CCB" w:rsidP="00826CCB">
            <w:pPr>
              <w:jc w:val="right"/>
            </w:pPr>
            <w:r>
              <w:t>168</w:t>
            </w:r>
          </w:p>
        </w:tc>
        <w:tc>
          <w:tcPr>
            <w:tcW w:w="1356" w:type="dxa"/>
            <w:tcBorders>
              <w:top w:val="single" w:sz="4" w:space="0" w:color="auto"/>
              <w:left w:val="nil"/>
              <w:bottom w:val="double" w:sz="4" w:space="0" w:color="auto"/>
              <w:right w:val="double" w:sz="4" w:space="0" w:color="auto"/>
            </w:tcBorders>
            <w:shd w:val="clear" w:color="auto" w:fill="auto"/>
            <w:noWrap/>
            <w:vAlign w:val="bottom"/>
          </w:tcPr>
          <w:p w:rsidR="00826CCB" w:rsidRDefault="00826CCB" w:rsidP="00826CCB">
            <w:pPr>
              <w:jc w:val="right"/>
            </w:pPr>
            <w:r>
              <w:t>245,60</w:t>
            </w:r>
          </w:p>
        </w:tc>
        <w:tc>
          <w:tcPr>
            <w:tcW w:w="1116" w:type="dxa"/>
            <w:tcBorders>
              <w:top w:val="single" w:sz="4" w:space="0" w:color="auto"/>
              <w:left w:val="double" w:sz="4" w:space="0" w:color="auto"/>
              <w:bottom w:val="double" w:sz="4" w:space="0" w:color="auto"/>
              <w:right w:val="single" w:sz="4" w:space="0" w:color="auto"/>
            </w:tcBorders>
            <w:shd w:val="clear" w:color="auto" w:fill="auto"/>
            <w:noWrap/>
            <w:vAlign w:val="bottom"/>
          </w:tcPr>
          <w:p w:rsidR="00826CCB" w:rsidRDefault="00826CCB" w:rsidP="00826CCB">
            <w:pPr>
              <w:jc w:val="right"/>
            </w:pPr>
            <w:r>
              <w:t>13</w:t>
            </w:r>
          </w:p>
        </w:tc>
        <w:tc>
          <w:tcPr>
            <w:tcW w:w="1260" w:type="dxa"/>
            <w:tcBorders>
              <w:top w:val="single" w:sz="4" w:space="0" w:color="auto"/>
              <w:left w:val="nil"/>
              <w:bottom w:val="double" w:sz="4" w:space="0" w:color="auto"/>
              <w:right w:val="double" w:sz="4" w:space="0" w:color="auto"/>
            </w:tcBorders>
            <w:shd w:val="clear" w:color="auto" w:fill="auto"/>
            <w:noWrap/>
            <w:vAlign w:val="bottom"/>
          </w:tcPr>
          <w:p w:rsidR="00826CCB" w:rsidRDefault="00826CCB" w:rsidP="00826CCB">
            <w:pPr>
              <w:jc w:val="right"/>
            </w:pPr>
            <w:r>
              <w:t>34,76</w:t>
            </w:r>
          </w:p>
        </w:tc>
        <w:tc>
          <w:tcPr>
            <w:tcW w:w="996" w:type="dxa"/>
            <w:tcBorders>
              <w:top w:val="single" w:sz="4" w:space="0" w:color="auto"/>
              <w:left w:val="double" w:sz="4" w:space="0" w:color="auto"/>
              <w:bottom w:val="double" w:sz="4" w:space="0" w:color="auto"/>
              <w:right w:val="single" w:sz="4" w:space="0" w:color="auto"/>
            </w:tcBorders>
            <w:shd w:val="clear" w:color="auto" w:fill="auto"/>
            <w:noWrap/>
            <w:vAlign w:val="bottom"/>
          </w:tcPr>
          <w:p w:rsidR="00826CCB" w:rsidRDefault="00826CCB" w:rsidP="00826CCB">
            <w:r>
              <w:t> 0</w:t>
            </w:r>
          </w:p>
        </w:tc>
        <w:tc>
          <w:tcPr>
            <w:tcW w:w="1441" w:type="dxa"/>
            <w:tcBorders>
              <w:top w:val="single" w:sz="4" w:space="0" w:color="auto"/>
              <w:left w:val="nil"/>
              <w:bottom w:val="double" w:sz="4" w:space="0" w:color="auto"/>
              <w:right w:val="double" w:sz="4" w:space="0" w:color="auto"/>
            </w:tcBorders>
            <w:shd w:val="clear" w:color="auto" w:fill="auto"/>
            <w:noWrap/>
            <w:vAlign w:val="bottom"/>
          </w:tcPr>
          <w:p w:rsidR="00826CCB" w:rsidRDefault="00826CCB" w:rsidP="00826CCB">
            <w:r>
              <w:t> 0</w:t>
            </w:r>
          </w:p>
        </w:tc>
      </w:tr>
      <w:tr w:rsidR="00826CCB" w:rsidRPr="00A0618C">
        <w:trPr>
          <w:trHeight w:val="285"/>
        </w:trPr>
        <w:tc>
          <w:tcPr>
            <w:tcW w:w="2340" w:type="dxa"/>
            <w:gridSpan w:val="2"/>
            <w:tcBorders>
              <w:top w:val="double" w:sz="6" w:space="0" w:color="auto"/>
              <w:left w:val="double" w:sz="6" w:space="0" w:color="auto"/>
              <w:bottom w:val="double" w:sz="4" w:space="0" w:color="auto"/>
              <w:right w:val="double" w:sz="6" w:space="0" w:color="000000"/>
            </w:tcBorders>
            <w:shd w:val="clear" w:color="auto" w:fill="auto"/>
            <w:noWrap/>
            <w:vAlign w:val="bottom"/>
          </w:tcPr>
          <w:p w:rsidR="00826CCB" w:rsidRPr="00A0618C" w:rsidRDefault="00826CCB" w:rsidP="00826CCB">
            <w:pPr>
              <w:jc w:val="right"/>
              <w:rPr>
                <w:b/>
                <w:bCs/>
                <w:sz w:val="22"/>
                <w:szCs w:val="22"/>
              </w:rPr>
            </w:pPr>
            <w:r w:rsidRPr="00A0618C">
              <w:rPr>
                <w:b/>
                <w:bCs/>
                <w:sz w:val="22"/>
                <w:szCs w:val="22"/>
              </w:rPr>
              <w:t>Kopā:</w:t>
            </w:r>
          </w:p>
        </w:tc>
        <w:tc>
          <w:tcPr>
            <w:tcW w:w="900" w:type="dxa"/>
            <w:tcBorders>
              <w:top w:val="double" w:sz="4" w:space="0" w:color="auto"/>
              <w:left w:val="nil"/>
              <w:bottom w:val="double" w:sz="4" w:space="0" w:color="auto"/>
              <w:right w:val="double" w:sz="6" w:space="0" w:color="auto"/>
            </w:tcBorders>
            <w:shd w:val="clear" w:color="auto" w:fill="auto"/>
            <w:noWrap/>
            <w:vAlign w:val="bottom"/>
          </w:tcPr>
          <w:p w:rsidR="00826CCB" w:rsidRPr="003D0C95" w:rsidRDefault="00826CCB" w:rsidP="00826CCB">
            <w:pPr>
              <w:jc w:val="right"/>
              <w:rPr>
                <w:b/>
              </w:rPr>
            </w:pPr>
            <w:r w:rsidRPr="003D0C95">
              <w:rPr>
                <w:b/>
              </w:rPr>
              <w:t>18</w:t>
            </w:r>
            <w:r>
              <w:rPr>
                <w:b/>
              </w:rPr>
              <w:t> </w:t>
            </w:r>
            <w:r w:rsidRPr="003D0C95">
              <w:rPr>
                <w:b/>
              </w:rPr>
              <w:t>951</w:t>
            </w:r>
          </w:p>
        </w:tc>
        <w:tc>
          <w:tcPr>
            <w:tcW w:w="1356" w:type="dxa"/>
            <w:tcBorders>
              <w:top w:val="double" w:sz="4" w:space="0" w:color="auto"/>
              <w:left w:val="nil"/>
              <w:bottom w:val="double" w:sz="4" w:space="0" w:color="auto"/>
              <w:right w:val="double" w:sz="6" w:space="0" w:color="auto"/>
            </w:tcBorders>
            <w:shd w:val="clear" w:color="auto" w:fill="auto"/>
            <w:noWrap/>
            <w:vAlign w:val="bottom"/>
          </w:tcPr>
          <w:p w:rsidR="00826CCB" w:rsidRPr="003D0C95" w:rsidRDefault="00826CCB" w:rsidP="00826CCB">
            <w:pPr>
              <w:jc w:val="right"/>
              <w:rPr>
                <w:b/>
              </w:rPr>
            </w:pPr>
            <w:r>
              <w:rPr>
                <w:b/>
              </w:rPr>
              <w:t>1 9216,</w:t>
            </w:r>
            <w:r w:rsidRPr="003D0C95">
              <w:rPr>
                <w:b/>
              </w:rPr>
              <w:t>09</w:t>
            </w:r>
          </w:p>
        </w:tc>
        <w:tc>
          <w:tcPr>
            <w:tcW w:w="1116" w:type="dxa"/>
            <w:tcBorders>
              <w:top w:val="double" w:sz="4" w:space="0" w:color="auto"/>
              <w:left w:val="nil"/>
              <w:bottom w:val="double" w:sz="4" w:space="0" w:color="auto"/>
              <w:right w:val="double" w:sz="6" w:space="0" w:color="auto"/>
            </w:tcBorders>
            <w:shd w:val="clear" w:color="auto" w:fill="auto"/>
            <w:noWrap/>
            <w:vAlign w:val="bottom"/>
          </w:tcPr>
          <w:p w:rsidR="00826CCB" w:rsidRPr="003D0C95" w:rsidRDefault="00826CCB" w:rsidP="00826CCB">
            <w:pPr>
              <w:jc w:val="right"/>
              <w:rPr>
                <w:b/>
              </w:rPr>
            </w:pPr>
            <w:r w:rsidRPr="003D0C95">
              <w:rPr>
                <w:b/>
              </w:rPr>
              <w:t>437</w:t>
            </w:r>
          </w:p>
        </w:tc>
        <w:tc>
          <w:tcPr>
            <w:tcW w:w="1260" w:type="dxa"/>
            <w:tcBorders>
              <w:top w:val="double" w:sz="4" w:space="0" w:color="auto"/>
              <w:left w:val="nil"/>
              <w:bottom w:val="double" w:sz="4" w:space="0" w:color="auto"/>
              <w:right w:val="double" w:sz="6" w:space="0" w:color="auto"/>
            </w:tcBorders>
            <w:shd w:val="clear" w:color="auto" w:fill="auto"/>
            <w:noWrap/>
            <w:vAlign w:val="bottom"/>
          </w:tcPr>
          <w:p w:rsidR="00826CCB" w:rsidRPr="003D0C95" w:rsidRDefault="00826CCB" w:rsidP="00826CCB">
            <w:pPr>
              <w:jc w:val="right"/>
              <w:rPr>
                <w:b/>
              </w:rPr>
            </w:pPr>
            <w:r>
              <w:rPr>
                <w:b/>
              </w:rPr>
              <w:t>2 404,</w:t>
            </w:r>
            <w:r w:rsidRPr="003D0C95">
              <w:rPr>
                <w:b/>
              </w:rPr>
              <w:t>29</w:t>
            </w:r>
          </w:p>
        </w:tc>
        <w:tc>
          <w:tcPr>
            <w:tcW w:w="996" w:type="dxa"/>
            <w:tcBorders>
              <w:top w:val="double" w:sz="4" w:space="0" w:color="auto"/>
              <w:left w:val="nil"/>
              <w:bottom w:val="double" w:sz="4" w:space="0" w:color="auto"/>
              <w:right w:val="double" w:sz="6" w:space="0" w:color="auto"/>
            </w:tcBorders>
            <w:shd w:val="clear" w:color="auto" w:fill="auto"/>
            <w:noWrap/>
            <w:vAlign w:val="bottom"/>
          </w:tcPr>
          <w:p w:rsidR="00826CCB" w:rsidRPr="003D0C95" w:rsidRDefault="00826CCB" w:rsidP="00826CCB">
            <w:pPr>
              <w:jc w:val="right"/>
              <w:rPr>
                <w:b/>
              </w:rPr>
            </w:pPr>
            <w:r w:rsidRPr="003D0C95">
              <w:rPr>
                <w:b/>
              </w:rPr>
              <w:t>1</w:t>
            </w:r>
            <w:r>
              <w:rPr>
                <w:b/>
              </w:rPr>
              <w:t> </w:t>
            </w:r>
            <w:r w:rsidRPr="003D0C95">
              <w:rPr>
                <w:b/>
              </w:rPr>
              <w:t>146</w:t>
            </w:r>
          </w:p>
        </w:tc>
        <w:tc>
          <w:tcPr>
            <w:tcW w:w="1441" w:type="dxa"/>
            <w:tcBorders>
              <w:top w:val="double" w:sz="4" w:space="0" w:color="auto"/>
              <w:left w:val="nil"/>
              <w:bottom w:val="double" w:sz="4" w:space="0" w:color="auto"/>
              <w:right w:val="double" w:sz="6" w:space="0" w:color="auto"/>
            </w:tcBorders>
            <w:shd w:val="clear" w:color="auto" w:fill="auto"/>
            <w:noWrap/>
            <w:vAlign w:val="bottom"/>
          </w:tcPr>
          <w:p w:rsidR="00826CCB" w:rsidRPr="003D0C95" w:rsidRDefault="00826CCB" w:rsidP="00826CCB">
            <w:pPr>
              <w:jc w:val="right"/>
              <w:rPr>
                <w:b/>
              </w:rPr>
            </w:pPr>
            <w:r w:rsidRPr="003D0C95">
              <w:rPr>
                <w:b/>
              </w:rPr>
              <w:t>1</w:t>
            </w:r>
            <w:r>
              <w:rPr>
                <w:b/>
              </w:rPr>
              <w:t> 217,</w:t>
            </w:r>
            <w:r w:rsidRPr="003D0C95">
              <w:rPr>
                <w:b/>
              </w:rPr>
              <w:t>82</w:t>
            </w:r>
          </w:p>
        </w:tc>
      </w:tr>
    </w:tbl>
    <w:p w:rsidR="00826CCB" w:rsidRDefault="00826CCB" w:rsidP="00826CCB"/>
    <w:p w:rsidR="00826CCB" w:rsidRDefault="00826CCB" w:rsidP="00826CCB"/>
    <w:p w:rsidR="00826CCB" w:rsidRDefault="00826CCB" w:rsidP="00826CCB">
      <w:pPr>
        <w:pStyle w:val="naisf"/>
        <w:spacing w:before="0" w:after="120"/>
        <w:rPr>
          <w:sz w:val="28"/>
          <w:szCs w:val="28"/>
        </w:rPr>
      </w:pPr>
    </w:p>
    <w:p w:rsidR="00826CCB" w:rsidRPr="004E4CF3" w:rsidRDefault="00826CCB" w:rsidP="00826CCB">
      <w:pPr>
        <w:pStyle w:val="naisf"/>
        <w:spacing w:before="0" w:after="120"/>
        <w:rPr>
          <w:sz w:val="28"/>
          <w:szCs w:val="28"/>
        </w:rPr>
      </w:pPr>
      <w:r w:rsidRPr="004E4CF3">
        <w:rPr>
          <w:sz w:val="28"/>
          <w:szCs w:val="28"/>
        </w:rPr>
        <w:t>Tieslietu ministrs</w:t>
      </w:r>
      <w:r w:rsidRPr="004E4CF3">
        <w:rPr>
          <w:sz w:val="28"/>
          <w:szCs w:val="28"/>
        </w:rPr>
        <w:tab/>
      </w:r>
      <w:r w:rsidRPr="004E4CF3">
        <w:rPr>
          <w:sz w:val="28"/>
          <w:szCs w:val="28"/>
        </w:rPr>
        <w:tab/>
      </w:r>
      <w:r w:rsidRPr="004E4CF3">
        <w:rPr>
          <w:sz w:val="28"/>
          <w:szCs w:val="28"/>
        </w:rPr>
        <w:tab/>
      </w:r>
      <w:r w:rsidRPr="004E4CF3">
        <w:rPr>
          <w:sz w:val="28"/>
          <w:szCs w:val="28"/>
        </w:rPr>
        <w:tab/>
      </w:r>
      <w:r w:rsidRPr="004E4CF3">
        <w:rPr>
          <w:sz w:val="28"/>
          <w:szCs w:val="28"/>
        </w:rPr>
        <w:tab/>
      </w:r>
      <w:r w:rsidRPr="004E4CF3">
        <w:rPr>
          <w:sz w:val="28"/>
          <w:szCs w:val="28"/>
        </w:rPr>
        <w:tab/>
      </w:r>
      <w:r w:rsidRPr="004E4CF3">
        <w:rPr>
          <w:sz w:val="28"/>
          <w:szCs w:val="28"/>
        </w:rPr>
        <w:tab/>
        <w:t>M.Segliņš</w:t>
      </w:r>
    </w:p>
    <w:p w:rsidR="00826CCB" w:rsidRPr="004E4CF3" w:rsidRDefault="00826CCB" w:rsidP="00826CCB">
      <w:pPr>
        <w:pStyle w:val="naisf"/>
        <w:spacing w:before="0" w:after="120"/>
        <w:rPr>
          <w:sz w:val="28"/>
          <w:szCs w:val="28"/>
        </w:rPr>
      </w:pPr>
    </w:p>
    <w:p w:rsidR="00826CCB" w:rsidRPr="004E4CF3" w:rsidRDefault="00826CCB" w:rsidP="00826CCB">
      <w:pPr>
        <w:rPr>
          <w:sz w:val="28"/>
          <w:szCs w:val="28"/>
        </w:rPr>
      </w:pPr>
      <w:r>
        <w:rPr>
          <w:sz w:val="28"/>
          <w:szCs w:val="28"/>
        </w:rPr>
        <w:t>Vīza: 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E4CF3">
        <w:rPr>
          <w:sz w:val="28"/>
          <w:szCs w:val="28"/>
        </w:rPr>
        <w:t>M.Lazdovskis</w:t>
      </w:r>
    </w:p>
    <w:p w:rsidR="00826CCB" w:rsidRDefault="00826CCB" w:rsidP="00826CCB"/>
    <w:p w:rsidR="00826CCB" w:rsidRDefault="00826CCB" w:rsidP="00826CCB"/>
    <w:p w:rsidR="00826CCB" w:rsidRDefault="00826CCB" w:rsidP="00826CCB"/>
    <w:p w:rsidR="00826CCB" w:rsidRPr="008B541B" w:rsidRDefault="00826CCB" w:rsidP="00826CCB">
      <w:r>
        <w:t>09.06.2009 13</w:t>
      </w:r>
      <w:r w:rsidRPr="008B541B">
        <w:t>:</w:t>
      </w:r>
      <w:r>
        <w:t>22</w:t>
      </w:r>
    </w:p>
    <w:p w:rsidR="00826CCB" w:rsidRPr="008B541B" w:rsidRDefault="00826CCB" w:rsidP="00826CCB">
      <w:r w:rsidRPr="008B541B">
        <w:t>7</w:t>
      </w:r>
      <w:r>
        <w:t>50</w:t>
      </w:r>
    </w:p>
    <w:p w:rsidR="00826CCB" w:rsidRPr="008B541B" w:rsidRDefault="00826CCB" w:rsidP="00826CCB">
      <w:r w:rsidRPr="008B541B">
        <w:t>J.  Mierkalne</w:t>
      </w:r>
    </w:p>
    <w:p w:rsidR="00826CCB" w:rsidRPr="002C27A1" w:rsidRDefault="00826CCB" w:rsidP="00826CCB">
      <w:r w:rsidRPr="008B541B">
        <w:t>67038681, Judite.Mierkalne@vzd.gov.</w:t>
      </w:r>
      <w:smartTag w:uri="urn:schemas-microsoft-com:office:smarttags" w:element="PersonName">
        <w:r w:rsidRPr="008B541B">
          <w:t>lv</w:t>
        </w:r>
      </w:smartTag>
    </w:p>
    <w:p w:rsidR="00826CCB" w:rsidRDefault="00826CCB" w:rsidP="00826CCB"/>
    <w:p w:rsidR="00826CCB" w:rsidRDefault="00826CCB" w:rsidP="00826CCB">
      <w:pPr>
        <w:spacing w:after="120"/>
      </w:pPr>
    </w:p>
    <w:p w:rsidR="00826CCB" w:rsidRPr="00F651C2" w:rsidRDefault="00826CCB" w:rsidP="0036437D">
      <w:pPr>
        <w:pStyle w:val="naisf"/>
        <w:spacing w:before="0" w:beforeAutospacing="0" w:after="0" w:afterAutospacing="0"/>
        <w:rPr>
          <w:sz w:val="22"/>
          <w:szCs w:val="22"/>
        </w:rPr>
      </w:pPr>
    </w:p>
    <w:sectPr w:rsidR="00826CCB" w:rsidRPr="00F651C2" w:rsidSect="00826CCB">
      <w:footerReference w:type="default" r:id="rId14"/>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A99" w:rsidRDefault="00EE0A99">
      <w:r>
        <w:separator/>
      </w:r>
    </w:p>
  </w:endnote>
  <w:endnote w:type="continuationSeparator" w:id="0">
    <w:p w:rsidR="00EE0A99" w:rsidRDefault="00EE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99" w:rsidRDefault="00EE0A99" w:rsidP="008E2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0A99" w:rsidRDefault="00EE0A99" w:rsidP="00EF5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99" w:rsidRPr="001D4DFE" w:rsidRDefault="00EE0A99" w:rsidP="00411565">
    <w:pPr>
      <w:pStyle w:val="Footer"/>
      <w:ind w:right="360"/>
      <w:jc w:val="both"/>
      <w:rPr>
        <w:sz w:val="20"/>
        <w:szCs w:val="20"/>
      </w:rPr>
    </w:pPr>
    <w:r w:rsidRPr="001D4DFE">
      <w:rPr>
        <w:sz w:val="20"/>
        <w:szCs w:val="20"/>
      </w:rPr>
      <w:t>TMZino_0</w:t>
    </w:r>
    <w:r>
      <w:rPr>
        <w:sz w:val="20"/>
        <w:szCs w:val="20"/>
      </w:rPr>
      <w:t>9</w:t>
    </w:r>
    <w:r w:rsidRPr="001D4DFE">
      <w:rPr>
        <w:sz w:val="20"/>
        <w:szCs w:val="20"/>
      </w:rPr>
      <w:t xml:space="preserve">0609_lidz_zem; </w:t>
    </w:r>
    <w:smartTag w:uri="urn:schemas-microsoft-com:office:smarttags" w:element="PersonName">
      <w:r w:rsidRPr="001D4DFE">
        <w:rPr>
          <w:sz w:val="20"/>
          <w:szCs w:val="20"/>
        </w:rPr>
        <w:t>Info</w:t>
      </w:r>
    </w:smartTag>
    <w:r w:rsidRPr="001D4DFE">
      <w:rPr>
        <w:sz w:val="20"/>
        <w:szCs w:val="20"/>
      </w:rPr>
      <w:t>rmatīvais ziņojum</w:t>
    </w:r>
    <w:r>
      <w:rPr>
        <w:sz w:val="20"/>
        <w:szCs w:val="20"/>
      </w:rPr>
      <w:t>s</w:t>
    </w:r>
    <w:r w:rsidRPr="001D4DFE">
      <w:rPr>
        <w:sz w:val="20"/>
        <w:szCs w:val="20"/>
      </w:rPr>
      <w:t xml:space="preserve"> par zemes reformas pabeigšanai paredzēto un līdzvērtīgas zemes kompensācijas fondā ieskaitīto zemju apjomu un zemes kadastrālo uzmērīšanu par valsts budžeta līdzekļiem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99" w:rsidRPr="001D4DFE" w:rsidRDefault="00EE0A99" w:rsidP="00DA6844">
    <w:pPr>
      <w:pStyle w:val="Footer"/>
      <w:ind w:right="360"/>
      <w:jc w:val="both"/>
      <w:rPr>
        <w:sz w:val="20"/>
        <w:szCs w:val="20"/>
      </w:rPr>
    </w:pPr>
    <w:r w:rsidRPr="001D4DFE">
      <w:rPr>
        <w:sz w:val="20"/>
        <w:szCs w:val="20"/>
      </w:rPr>
      <w:t>TMZino_0</w:t>
    </w:r>
    <w:r>
      <w:rPr>
        <w:sz w:val="20"/>
        <w:szCs w:val="20"/>
      </w:rPr>
      <w:t>9</w:t>
    </w:r>
    <w:r w:rsidRPr="001D4DFE">
      <w:rPr>
        <w:sz w:val="20"/>
        <w:szCs w:val="20"/>
      </w:rPr>
      <w:t xml:space="preserve">0609_lidz_zem; </w:t>
    </w:r>
    <w:smartTag w:uri="urn:schemas-microsoft-com:office:smarttags" w:element="PersonName">
      <w:r w:rsidRPr="001D4DFE">
        <w:rPr>
          <w:sz w:val="20"/>
          <w:szCs w:val="20"/>
        </w:rPr>
        <w:t>Info</w:t>
      </w:r>
    </w:smartTag>
    <w:r w:rsidRPr="001D4DFE">
      <w:rPr>
        <w:sz w:val="20"/>
        <w:szCs w:val="20"/>
      </w:rPr>
      <w:t>rmatīvais ziņojum</w:t>
    </w:r>
    <w:r>
      <w:rPr>
        <w:sz w:val="20"/>
        <w:szCs w:val="20"/>
      </w:rPr>
      <w:t>s</w:t>
    </w:r>
    <w:r w:rsidRPr="001D4DFE">
      <w:rPr>
        <w:sz w:val="20"/>
        <w:szCs w:val="20"/>
      </w:rPr>
      <w:t xml:space="preserve"> par zemes reformas pabeigšanai paredzēto un līdzvērtīgas zemes kompensācijas fondā ieskaitīto zemju apjomu un zemes kadastrālo uzmērīšanu par valsts budžeta līdzekļiem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CCB" w:rsidRPr="00D04702" w:rsidRDefault="00826CCB" w:rsidP="00826CCB">
    <w:pPr>
      <w:spacing w:before="120" w:after="120"/>
      <w:jc w:val="both"/>
      <w:rPr>
        <w:b/>
        <w:color w:val="FF0000"/>
        <w:sz w:val="20"/>
        <w:szCs w:val="20"/>
      </w:rPr>
    </w:pPr>
    <w:r w:rsidRPr="00D04702">
      <w:rPr>
        <w:sz w:val="20"/>
        <w:szCs w:val="20"/>
      </w:rPr>
      <w:t>TMZinop2_0</w:t>
    </w:r>
    <w:r>
      <w:rPr>
        <w:sz w:val="20"/>
        <w:szCs w:val="20"/>
      </w:rPr>
      <w:t>9</w:t>
    </w:r>
    <w:r w:rsidRPr="00D04702">
      <w:rPr>
        <w:sz w:val="20"/>
        <w:szCs w:val="20"/>
      </w:rPr>
      <w:t>0609_lidz_zem; 2. pielikums informatīvajam ziņojumam par zemes reformas pabeigšanai paredzēto un līdzvērtīgas zemes kompensācijas fondā ieskaitīto zemju apjomu un zemes kadastrālo uzmērīšanu par valsts budžeta līdzekļiem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A99" w:rsidRDefault="00EE0A99">
      <w:r>
        <w:separator/>
      </w:r>
    </w:p>
  </w:footnote>
  <w:footnote w:type="continuationSeparator" w:id="0">
    <w:p w:rsidR="00EE0A99" w:rsidRDefault="00EE0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99" w:rsidRDefault="00EE0A99" w:rsidP="000E21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0A99" w:rsidRDefault="00EE0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99" w:rsidRDefault="00EE0A99" w:rsidP="000E21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6CCB">
      <w:rPr>
        <w:rStyle w:val="PageNumber"/>
        <w:noProof/>
      </w:rPr>
      <w:t>18</w:t>
    </w:r>
    <w:r>
      <w:rPr>
        <w:rStyle w:val="PageNumber"/>
      </w:rPr>
      <w:fldChar w:fldCharType="end"/>
    </w:r>
  </w:p>
  <w:p w:rsidR="00EE0A99" w:rsidRDefault="00EE0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4692_"/>
      </v:shape>
    </w:pict>
  </w:numPicBullet>
  <w:abstractNum w:abstractNumId="0" w15:restartNumberingAfterBreak="0">
    <w:nsid w:val="00BF4146"/>
    <w:multiLevelType w:val="hybridMultilevel"/>
    <w:tmpl w:val="034E2002"/>
    <w:lvl w:ilvl="0" w:tplc="130618A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1570ED"/>
    <w:multiLevelType w:val="hybridMultilevel"/>
    <w:tmpl w:val="EF2631B4"/>
    <w:lvl w:ilvl="0" w:tplc="0EDA13BE">
      <w:start w:val="1"/>
      <w:numFmt w:val="decimal"/>
      <w:lvlText w:val="%1."/>
      <w:lvlJc w:val="left"/>
      <w:pPr>
        <w:tabs>
          <w:tab w:val="num" w:pos="720"/>
        </w:tabs>
        <w:ind w:left="720" w:hanging="360"/>
      </w:pPr>
      <w:rPr>
        <w:rFonts w:hint="default"/>
      </w:rPr>
    </w:lvl>
    <w:lvl w:ilvl="1" w:tplc="2F86B298">
      <w:start w:val="1"/>
      <w:numFmt w:val="decimal"/>
      <w:lvlText w:val="%2)"/>
      <w:lvlJc w:val="left"/>
      <w:pPr>
        <w:tabs>
          <w:tab w:val="num" w:pos="1770"/>
        </w:tabs>
        <w:ind w:left="1770" w:hanging="69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E20E6"/>
    <w:multiLevelType w:val="hybridMultilevel"/>
    <w:tmpl w:val="9A6CC322"/>
    <w:lvl w:ilvl="0" w:tplc="61BCF49C">
      <w:start w:val="1"/>
      <w:numFmt w:val="decimal"/>
      <w:lvlText w:val="%1."/>
      <w:lvlJc w:val="left"/>
      <w:pPr>
        <w:tabs>
          <w:tab w:val="num" w:pos="899"/>
        </w:tabs>
        <w:ind w:left="899" w:hanging="360"/>
      </w:pPr>
      <w:rPr>
        <w:rFonts w:hint="default"/>
      </w:rPr>
    </w:lvl>
    <w:lvl w:ilvl="1" w:tplc="04260019" w:tentative="1">
      <w:start w:val="1"/>
      <w:numFmt w:val="lowerLetter"/>
      <w:lvlText w:val="%2."/>
      <w:lvlJc w:val="left"/>
      <w:pPr>
        <w:tabs>
          <w:tab w:val="num" w:pos="1619"/>
        </w:tabs>
        <w:ind w:left="1619" w:hanging="360"/>
      </w:pPr>
    </w:lvl>
    <w:lvl w:ilvl="2" w:tplc="0426001B" w:tentative="1">
      <w:start w:val="1"/>
      <w:numFmt w:val="lowerRoman"/>
      <w:lvlText w:val="%3."/>
      <w:lvlJc w:val="right"/>
      <w:pPr>
        <w:tabs>
          <w:tab w:val="num" w:pos="2339"/>
        </w:tabs>
        <w:ind w:left="2339" w:hanging="180"/>
      </w:pPr>
    </w:lvl>
    <w:lvl w:ilvl="3" w:tplc="0426000F" w:tentative="1">
      <w:start w:val="1"/>
      <w:numFmt w:val="decimal"/>
      <w:lvlText w:val="%4."/>
      <w:lvlJc w:val="left"/>
      <w:pPr>
        <w:tabs>
          <w:tab w:val="num" w:pos="3059"/>
        </w:tabs>
        <w:ind w:left="3059" w:hanging="360"/>
      </w:pPr>
    </w:lvl>
    <w:lvl w:ilvl="4" w:tplc="04260019" w:tentative="1">
      <w:start w:val="1"/>
      <w:numFmt w:val="lowerLetter"/>
      <w:lvlText w:val="%5."/>
      <w:lvlJc w:val="left"/>
      <w:pPr>
        <w:tabs>
          <w:tab w:val="num" w:pos="3779"/>
        </w:tabs>
        <w:ind w:left="3779" w:hanging="360"/>
      </w:pPr>
    </w:lvl>
    <w:lvl w:ilvl="5" w:tplc="0426001B" w:tentative="1">
      <w:start w:val="1"/>
      <w:numFmt w:val="lowerRoman"/>
      <w:lvlText w:val="%6."/>
      <w:lvlJc w:val="right"/>
      <w:pPr>
        <w:tabs>
          <w:tab w:val="num" w:pos="4499"/>
        </w:tabs>
        <w:ind w:left="4499" w:hanging="180"/>
      </w:pPr>
    </w:lvl>
    <w:lvl w:ilvl="6" w:tplc="0426000F" w:tentative="1">
      <w:start w:val="1"/>
      <w:numFmt w:val="decimal"/>
      <w:lvlText w:val="%7."/>
      <w:lvlJc w:val="left"/>
      <w:pPr>
        <w:tabs>
          <w:tab w:val="num" w:pos="5219"/>
        </w:tabs>
        <w:ind w:left="5219" w:hanging="360"/>
      </w:pPr>
    </w:lvl>
    <w:lvl w:ilvl="7" w:tplc="04260019" w:tentative="1">
      <w:start w:val="1"/>
      <w:numFmt w:val="lowerLetter"/>
      <w:lvlText w:val="%8."/>
      <w:lvlJc w:val="left"/>
      <w:pPr>
        <w:tabs>
          <w:tab w:val="num" w:pos="5939"/>
        </w:tabs>
        <w:ind w:left="5939" w:hanging="360"/>
      </w:pPr>
    </w:lvl>
    <w:lvl w:ilvl="8" w:tplc="0426001B" w:tentative="1">
      <w:start w:val="1"/>
      <w:numFmt w:val="lowerRoman"/>
      <w:lvlText w:val="%9."/>
      <w:lvlJc w:val="right"/>
      <w:pPr>
        <w:tabs>
          <w:tab w:val="num" w:pos="6659"/>
        </w:tabs>
        <w:ind w:left="6659" w:hanging="180"/>
      </w:pPr>
    </w:lvl>
  </w:abstractNum>
  <w:abstractNum w:abstractNumId="3" w15:restartNumberingAfterBreak="0">
    <w:nsid w:val="07D22253"/>
    <w:multiLevelType w:val="hybridMultilevel"/>
    <w:tmpl w:val="E79E4698"/>
    <w:lvl w:ilvl="0" w:tplc="0DE6ABA6">
      <w:start w:val="1"/>
      <w:numFmt w:val="bullet"/>
      <w:lvlText w:val=""/>
      <w:lvlPicBulletId w:val="0"/>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E27C3"/>
    <w:multiLevelType w:val="hybridMultilevel"/>
    <w:tmpl w:val="A88A52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DB18DE"/>
    <w:multiLevelType w:val="hybridMultilevel"/>
    <w:tmpl w:val="2C145758"/>
    <w:lvl w:ilvl="0" w:tplc="71F2B42A">
      <w:start w:val="1"/>
      <w:numFmt w:val="decimal"/>
      <w:lvlText w:val="%1)"/>
      <w:lvlJc w:val="left"/>
      <w:pPr>
        <w:tabs>
          <w:tab w:val="num" w:pos="2085"/>
        </w:tabs>
        <w:ind w:left="2085" w:hanging="465"/>
      </w:pPr>
      <w:rPr>
        <w:rFonts w:hint="default"/>
      </w:rPr>
    </w:lvl>
    <w:lvl w:ilvl="1" w:tplc="04090019" w:tentative="1">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15:restartNumberingAfterBreak="0">
    <w:nsid w:val="28C95B47"/>
    <w:multiLevelType w:val="hybridMultilevel"/>
    <w:tmpl w:val="EDFC7302"/>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D026349"/>
    <w:multiLevelType w:val="hybridMultilevel"/>
    <w:tmpl w:val="8D989FE4"/>
    <w:lvl w:ilvl="0" w:tplc="448E5948">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7E75B85"/>
    <w:multiLevelType w:val="hybridMultilevel"/>
    <w:tmpl w:val="0AC8FE5C"/>
    <w:lvl w:ilvl="0" w:tplc="0CE4EF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448605BA"/>
    <w:multiLevelType w:val="hybridMultilevel"/>
    <w:tmpl w:val="75E0ADD8"/>
    <w:lvl w:ilvl="0" w:tplc="96B64D28">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5BCF6F68"/>
    <w:multiLevelType w:val="hybridMultilevel"/>
    <w:tmpl w:val="0E16BE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10"/>
  </w:num>
  <w:num w:numId="4">
    <w:abstractNumId w:val="4"/>
  </w:num>
  <w:num w:numId="5">
    <w:abstractNumId w:val="3"/>
  </w:num>
  <w:num w:numId="6">
    <w:abstractNumId w:val="8"/>
  </w:num>
  <w:num w:numId="7">
    <w:abstractNumId w:val="7"/>
  </w:num>
  <w:num w:numId="8">
    <w:abstractNumId w:val="9"/>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08"/>
    <w:rsid w:val="000010D3"/>
    <w:rsid w:val="00002016"/>
    <w:rsid w:val="0000527E"/>
    <w:rsid w:val="00006539"/>
    <w:rsid w:val="00006731"/>
    <w:rsid w:val="00014E42"/>
    <w:rsid w:val="00017405"/>
    <w:rsid w:val="00017F2C"/>
    <w:rsid w:val="00022152"/>
    <w:rsid w:val="00027AEE"/>
    <w:rsid w:val="00035C25"/>
    <w:rsid w:val="0003677A"/>
    <w:rsid w:val="00037A26"/>
    <w:rsid w:val="000402DC"/>
    <w:rsid w:val="0004342D"/>
    <w:rsid w:val="00046EE0"/>
    <w:rsid w:val="00051A76"/>
    <w:rsid w:val="00055645"/>
    <w:rsid w:val="00056F45"/>
    <w:rsid w:val="000615B6"/>
    <w:rsid w:val="000626FF"/>
    <w:rsid w:val="000633C3"/>
    <w:rsid w:val="00063667"/>
    <w:rsid w:val="000663C8"/>
    <w:rsid w:val="000700BE"/>
    <w:rsid w:val="00072524"/>
    <w:rsid w:val="0007297C"/>
    <w:rsid w:val="00072FCC"/>
    <w:rsid w:val="0007548E"/>
    <w:rsid w:val="00081A3C"/>
    <w:rsid w:val="00081C32"/>
    <w:rsid w:val="00083E3D"/>
    <w:rsid w:val="0008455D"/>
    <w:rsid w:val="00084CEB"/>
    <w:rsid w:val="00085D21"/>
    <w:rsid w:val="000870A2"/>
    <w:rsid w:val="00090352"/>
    <w:rsid w:val="000937C1"/>
    <w:rsid w:val="000968DD"/>
    <w:rsid w:val="000A1DCD"/>
    <w:rsid w:val="000A2CFD"/>
    <w:rsid w:val="000A7627"/>
    <w:rsid w:val="000B0B6D"/>
    <w:rsid w:val="000B35C1"/>
    <w:rsid w:val="000B435D"/>
    <w:rsid w:val="000B7F7D"/>
    <w:rsid w:val="000C088B"/>
    <w:rsid w:val="000C6CF0"/>
    <w:rsid w:val="000D1346"/>
    <w:rsid w:val="000D69A9"/>
    <w:rsid w:val="000D7DDA"/>
    <w:rsid w:val="000E2191"/>
    <w:rsid w:val="000E3664"/>
    <w:rsid w:val="000E4677"/>
    <w:rsid w:val="000E497F"/>
    <w:rsid w:val="000E4C59"/>
    <w:rsid w:val="000E4FD1"/>
    <w:rsid w:val="000E5868"/>
    <w:rsid w:val="000E7137"/>
    <w:rsid w:val="000E7AA5"/>
    <w:rsid w:val="000F10EA"/>
    <w:rsid w:val="000F1DD8"/>
    <w:rsid w:val="000F1E62"/>
    <w:rsid w:val="000F21C4"/>
    <w:rsid w:val="000F32EA"/>
    <w:rsid w:val="000F564E"/>
    <w:rsid w:val="0010220D"/>
    <w:rsid w:val="00102CD0"/>
    <w:rsid w:val="001137FA"/>
    <w:rsid w:val="001142E4"/>
    <w:rsid w:val="00115E72"/>
    <w:rsid w:val="00116583"/>
    <w:rsid w:val="00123226"/>
    <w:rsid w:val="0012451C"/>
    <w:rsid w:val="00124B4F"/>
    <w:rsid w:val="00126407"/>
    <w:rsid w:val="00127E14"/>
    <w:rsid w:val="001339D5"/>
    <w:rsid w:val="0013580E"/>
    <w:rsid w:val="0014019C"/>
    <w:rsid w:val="0014179F"/>
    <w:rsid w:val="00141FEE"/>
    <w:rsid w:val="001522AA"/>
    <w:rsid w:val="001567B6"/>
    <w:rsid w:val="00160759"/>
    <w:rsid w:val="001617BB"/>
    <w:rsid w:val="00163541"/>
    <w:rsid w:val="00170D6F"/>
    <w:rsid w:val="00172873"/>
    <w:rsid w:val="00173584"/>
    <w:rsid w:val="00175F72"/>
    <w:rsid w:val="001772A7"/>
    <w:rsid w:val="00177BB7"/>
    <w:rsid w:val="00177D0C"/>
    <w:rsid w:val="00190DE6"/>
    <w:rsid w:val="00195A9B"/>
    <w:rsid w:val="001A1856"/>
    <w:rsid w:val="001A18AC"/>
    <w:rsid w:val="001A5EC1"/>
    <w:rsid w:val="001B0622"/>
    <w:rsid w:val="001B4033"/>
    <w:rsid w:val="001B5DB4"/>
    <w:rsid w:val="001C0541"/>
    <w:rsid w:val="001C0AF8"/>
    <w:rsid w:val="001C353D"/>
    <w:rsid w:val="001C3A4D"/>
    <w:rsid w:val="001C408B"/>
    <w:rsid w:val="001C525C"/>
    <w:rsid w:val="001C57B5"/>
    <w:rsid w:val="001D0D52"/>
    <w:rsid w:val="001D48B2"/>
    <w:rsid w:val="001D4DFE"/>
    <w:rsid w:val="001D6A9B"/>
    <w:rsid w:val="001D7A10"/>
    <w:rsid w:val="001E15BB"/>
    <w:rsid w:val="001E33D3"/>
    <w:rsid w:val="001E392B"/>
    <w:rsid w:val="001E4989"/>
    <w:rsid w:val="001E5655"/>
    <w:rsid w:val="001E720A"/>
    <w:rsid w:val="001F4171"/>
    <w:rsid w:val="0020015A"/>
    <w:rsid w:val="00200823"/>
    <w:rsid w:val="00206B02"/>
    <w:rsid w:val="00210FD5"/>
    <w:rsid w:val="00211EEA"/>
    <w:rsid w:val="002237FF"/>
    <w:rsid w:val="00223CAE"/>
    <w:rsid w:val="00224C07"/>
    <w:rsid w:val="00225A75"/>
    <w:rsid w:val="002268C5"/>
    <w:rsid w:val="002322CD"/>
    <w:rsid w:val="00232775"/>
    <w:rsid w:val="00234338"/>
    <w:rsid w:val="0023437C"/>
    <w:rsid w:val="00234F88"/>
    <w:rsid w:val="002353AA"/>
    <w:rsid w:val="00237E50"/>
    <w:rsid w:val="0024018E"/>
    <w:rsid w:val="002438BF"/>
    <w:rsid w:val="002472D3"/>
    <w:rsid w:val="0025646A"/>
    <w:rsid w:val="002576AC"/>
    <w:rsid w:val="0026274B"/>
    <w:rsid w:val="00265D26"/>
    <w:rsid w:val="00266263"/>
    <w:rsid w:val="00271CC1"/>
    <w:rsid w:val="00275BAD"/>
    <w:rsid w:val="00275C77"/>
    <w:rsid w:val="00284C96"/>
    <w:rsid w:val="00285EA4"/>
    <w:rsid w:val="0028649B"/>
    <w:rsid w:val="002905B7"/>
    <w:rsid w:val="00290837"/>
    <w:rsid w:val="0029160E"/>
    <w:rsid w:val="00295294"/>
    <w:rsid w:val="002A3D0B"/>
    <w:rsid w:val="002A5E9B"/>
    <w:rsid w:val="002B1173"/>
    <w:rsid w:val="002B131B"/>
    <w:rsid w:val="002B2FB6"/>
    <w:rsid w:val="002B5725"/>
    <w:rsid w:val="002C30CE"/>
    <w:rsid w:val="002C34B0"/>
    <w:rsid w:val="002C4CC4"/>
    <w:rsid w:val="002D0451"/>
    <w:rsid w:val="002D41D3"/>
    <w:rsid w:val="002E0BE9"/>
    <w:rsid w:val="002E30F9"/>
    <w:rsid w:val="002E6C09"/>
    <w:rsid w:val="002F317A"/>
    <w:rsid w:val="002F3F47"/>
    <w:rsid w:val="002F6A2B"/>
    <w:rsid w:val="00300229"/>
    <w:rsid w:val="00300895"/>
    <w:rsid w:val="0030133D"/>
    <w:rsid w:val="003021A3"/>
    <w:rsid w:val="003023D0"/>
    <w:rsid w:val="00303005"/>
    <w:rsid w:val="00306E23"/>
    <w:rsid w:val="00307D5A"/>
    <w:rsid w:val="00310420"/>
    <w:rsid w:val="003148B5"/>
    <w:rsid w:val="00314E60"/>
    <w:rsid w:val="00314F3B"/>
    <w:rsid w:val="00316551"/>
    <w:rsid w:val="00320FA8"/>
    <w:rsid w:val="003218AD"/>
    <w:rsid w:val="003225AE"/>
    <w:rsid w:val="0032520A"/>
    <w:rsid w:val="003268FC"/>
    <w:rsid w:val="0033224E"/>
    <w:rsid w:val="00333067"/>
    <w:rsid w:val="003352ED"/>
    <w:rsid w:val="00337CAF"/>
    <w:rsid w:val="00342478"/>
    <w:rsid w:val="00342782"/>
    <w:rsid w:val="00342DF0"/>
    <w:rsid w:val="0034377F"/>
    <w:rsid w:val="00344CFD"/>
    <w:rsid w:val="00345485"/>
    <w:rsid w:val="003457BE"/>
    <w:rsid w:val="00350650"/>
    <w:rsid w:val="00351AE0"/>
    <w:rsid w:val="00351D91"/>
    <w:rsid w:val="0035693F"/>
    <w:rsid w:val="00357368"/>
    <w:rsid w:val="0036437D"/>
    <w:rsid w:val="00364DBF"/>
    <w:rsid w:val="00370972"/>
    <w:rsid w:val="003714AD"/>
    <w:rsid w:val="0037185F"/>
    <w:rsid w:val="00372367"/>
    <w:rsid w:val="00375A7E"/>
    <w:rsid w:val="00375FFF"/>
    <w:rsid w:val="00387396"/>
    <w:rsid w:val="00396C22"/>
    <w:rsid w:val="0039737A"/>
    <w:rsid w:val="003A14BE"/>
    <w:rsid w:val="003A4318"/>
    <w:rsid w:val="003B2DAB"/>
    <w:rsid w:val="003B3003"/>
    <w:rsid w:val="003B3397"/>
    <w:rsid w:val="003B4279"/>
    <w:rsid w:val="003B4EE0"/>
    <w:rsid w:val="003C0EF4"/>
    <w:rsid w:val="003C1516"/>
    <w:rsid w:val="003C2531"/>
    <w:rsid w:val="003C3633"/>
    <w:rsid w:val="003C36B5"/>
    <w:rsid w:val="003D0539"/>
    <w:rsid w:val="003D07FA"/>
    <w:rsid w:val="003D0CA1"/>
    <w:rsid w:val="003D33E5"/>
    <w:rsid w:val="003E07D7"/>
    <w:rsid w:val="003E1614"/>
    <w:rsid w:val="003E317C"/>
    <w:rsid w:val="003E56AC"/>
    <w:rsid w:val="003E6703"/>
    <w:rsid w:val="003E7B02"/>
    <w:rsid w:val="003F11E3"/>
    <w:rsid w:val="003F2460"/>
    <w:rsid w:val="003F3A5D"/>
    <w:rsid w:val="003F6310"/>
    <w:rsid w:val="003F6C08"/>
    <w:rsid w:val="003F7EFD"/>
    <w:rsid w:val="00402624"/>
    <w:rsid w:val="00404E9F"/>
    <w:rsid w:val="00406423"/>
    <w:rsid w:val="00411565"/>
    <w:rsid w:val="00413BE2"/>
    <w:rsid w:val="00414D00"/>
    <w:rsid w:val="00417527"/>
    <w:rsid w:val="00422174"/>
    <w:rsid w:val="00424F3D"/>
    <w:rsid w:val="0043085A"/>
    <w:rsid w:val="00431BB4"/>
    <w:rsid w:val="00431E35"/>
    <w:rsid w:val="00432A43"/>
    <w:rsid w:val="0043511A"/>
    <w:rsid w:val="004358F4"/>
    <w:rsid w:val="00435A78"/>
    <w:rsid w:val="00437B99"/>
    <w:rsid w:val="00437ED7"/>
    <w:rsid w:val="00444533"/>
    <w:rsid w:val="0044464E"/>
    <w:rsid w:val="00445F0B"/>
    <w:rsid w:val="00446207"/>
    <w:rsid w:val="00446DC1"/>
    <w:rsid w:val="00447AD1"/>
    <w:rsid w:val="00451899"/>
    <w:rsid w:val="00451A75"/>
    <w:rsid w:val="00452F6B"/>
    <w:rsid w:val="00453622"/>
    <w:rsid w:val="00453E47"/>
    <w:rsid w:val="00453E84"/>
    <w:rsid w:val="00454777"/>
    <w:rsid w:val="00460C4D"/>
    <w:rsid w:val="00465A2D"/>
    <w:rsid w:val="00466D23"/>
    <w:rsid w:val="00466D35"/>
    <w:rsid w:val="00474B3D"/>
    <w:rsid w:val="00474FC7"/>
    <w:rsid w:val="00482163"/>
    <w:rsid w:val="00483CE9"/>
    <w:rsid w:val="00486306"/>
    <w:rsid w:val="00494514"/>
    <w:rsid w:val="004972A4"/>
    <w:rsid w:val="004A0B5B"/>
    <w:rsid w:val="004A1C9F"/>
    <w:rsid w:val="004A21AB"/>
    <w:rsid w:val="004A316F"/>
    <w:rsid w:val="004A3C25"/>
    <w:rsid w:val="004A5627"/>
    <w:rsid w:val="004B5D23"/>
    <w:rsid w:val="004B6C6F"/>
    <w:rsid w:val="004C1446"/>
    <w:rsid w:val="004D11D8"/>
    <w:rsid w:val="004D3D7F"/>
    <w:rsid w:val="004D519D"/>
    <w:rsid w:val="004D6EE6"/>
    <w:rsid w:val="004E4D0B"/>
    <w:rsid w:val="004E6490"/>
    <w:rsid w:val="004F0B00"/>
    <w:rsid w:val="004F483A"/>
    <w:rsid w:val="004F48B8"/>
    <w:rsid w:val="004F60F7"/>
    <w:rsid w:val="004F6C60"/>
    <w:rsid w:val="00505807"/>
    <w:rsid w:val="00505FA4"/>
    <w:rsid w:val="0050775C"/>
    <w:rsid w:val="00515F32"/>
    <w:rsid w:val="00517966"/>
    <w:rsid w:val="005207E9"/>
    <w:rsid w:val="0052124E"/>
    <w:rsid w:val="00522172"/>
    <w:rsid w:val="005257B3"/>
    <w:rsid w:val="00525C9C"/>
    <w:rsid w:val="00527C06"/>
    <w:rsid w:val="00534F97"/>
    <w:rsid w:val="005353DD"/>
    <w:rsid w:val="00537CED"/>
    <w:rsid w:val="0054168B"/>
    <w:rsid w:val="00544AA9"/>
    <w:rsid w:val="00544B7A"/>
    <w:rsid w:val="00547D19"/>
    <w:rsid w:val="00550A72"/>
    <w:rsid w:val="005521C5"/>
    <w:rsid w:val="00556854"/>
    <w:rsid w:val="0055778A"/>
    <w:rsid w:val="00560630"/>
    <w:rsid w:val="00560A39"/>
    <w:rsid w:val="0056674F"/>
    <w:rsid w:val="00567AB9"/>
    <w:rsid w:val="00573409"/>
    <w:rsid w:val="005844C2"/>
    <w:rsid w:val="005878DE"/>
    <w:rsid w:val="00593194"/>
    <w:rsid w:val="005A213C"/>
    <w:rsid w:val="005A6534"/>
    <w:rsid w:val="005A6BD7"/>
    <w:rsid w:val="005A7C14"/>
    <w:rsid w:val="005B4931"/>
    <w:rsid w:val="005B6D17"/>
    <w:rsid w:val="005B7974"/>
    <w:rsid w:val="005C5991"/>
    <w:rsid w:val="005C6090"/>
    <w:rsid w:val="005D7415"/>
    <w:rsid w:val="005E5031"/>
    <w:rsid w:val="005E772E"/>
    <w:rsid w:val="005F22A3"/>
    <w:rsid w:val="00600F69"/>
    <w:rsid w:val="0060546E"/>
    <w:rsid w:val="006115A3"/>
    <w:rsid w:val="00615CEE"/>
    <w:rsid w:val="00621CB4"/>
    <w:rsid w:val="006231DF"/>
    <w:rsid w:val="00624136"/>
    <w:rsid w:val="00633AA3"/>
    <w:rsid w:val="00634241"/>
    <w:rsid w:val="00634F30"/>
    <w:rsid w:val="006353E7"/>
    <w:rsid w:val="006355A9"/>
    <w:rsid w:val="00637BC1"/>
    <w:rsid w:val="00641EC0"/>
    <w:rsid w:val="006441DF"/>
    <w:rsid w:val="006510A4"/>
    <w:rsid w:val="00651EB4"/>
    <w:rsid w:val="00655185"/>
    <w:rsid w:val="00657C23"/>
    <w:rsid w:val="00657CD8"/>
    <w:rsid w:val="00660C80"/>
    <w:rsid w:val="00661D21"/>
    <w:rsid w:val="00665D49"/>
    <w:rsid w:val="00672E7E"/>
    <w:rsid w:val="006800F6"/>
    <w:rsid w:val="00680ADE"/>
    <w:rsid w:val="00681D90"/>
    <w:rsid w:val="006856E1"/>
    <w:rsid w:val="00686A06"/>
    <w:rsid w:val="006950B3"/>
    <w:rsid w:val="006A3924"/>
    <w:rsid w:val="006A5317"/>
    <w:rsid w:val="006A5A0C"/>
    <w:rsid w:val="006C6CEE"/>
    <w:rsid w:val="006C7465"/>
    <w:rsid w:val="006D0B9F"/>
    <w:rsid w:val="006D45F6"/>
    <w:rsid w:val="006E0824"/>
    <w:rsid w:val="006E24FE"/>
    <w:rsid w:val="006E4296"/>
    <w:rsid w:val="006E430C"/>
    <w:rsid w:val="006F007A"/>
    <w:rsid w:val="006F118C"/>
    <w:rsid w:val="006F499C"/>
    <w:rsid w:val="006F7ACF"/>
    <w:rsid w:val="006F7B01"/>
    <w:rsid w:val="0070091A"/>
    <w:rsid w:val="00702DF6"/>
    <w:rsid w:val="0070383F"/>
    <w:rsid w:val="00703940"/>
    <w:rsid w:val="00704B69"/>
    <w:rsid w:val="007212E8"/>
    <w:rsid w:val="00721BCB"/>
    <w:rsid w:val="0072236B"/>
    <w:rsid w:val="00727BBA"/>
    <w:rsid w:val="007302EF"/>
    <w:rsid w:val="00736A3E"/>
    <w:rsid w:val="00740EB6"/>
    <w:rsid w:val="007418D6"/>
    <w:rsid w:val="00745C66"/>
    <w:rsid w:val="00746203"/>
    <w:rsid w:val="00751917"/>
    <w:rsid w:val="00754232"/>
    <w:rsid w:val="007561C2"/>
    <w:rsid w:val="007575D3"/>
    <w:rsid w:val="0076418E"/>
    <w:rsid w:val="00772AD0"/>
    <w:rsid w:val="00772BA5"/>
    <w:rsid w:val="00774F6F"/>
    <w:rsid w:val="00775CAF"/>
    <w:rsid w:val="00775F52"/>
    <w:rsid w:val="007763B4"/>
    <w:rsid w:val="00777A74"/>
    <w:rsid w:val="00780B31"/>
    <w:rsid w:val="0078189A"/>
    <w:rsid w:val="0078207E"/>
    <w:rsid w:val="00783D62"/>
    <w:rsid w:val="00786033"/>
    <w:rsid w:val="007867B9"/>
    <w:rsid w:val="00787845"/>
    <w:rsid w:val="00793FE1"/>
    <w:rsid w:val="007944E8"/>
    <w:rsid w:val="00796464"/>
    <w:rsid w:val="007A06E8"/>
    <w:rsid w:val="007A27E5"/>
    <w:rsid w:val="007A3FC5"/>
    <w:rsid w:val="007A53B4"/>
    <w:rsid w:val="007A5460"/>
    <w:rsid w:val="007A7F06"/>
    <w:rsid w:val="007B196F"/>
    <w:rsid w:val="007B23BE"/>
    <w:rsid w:val="007B3FEE"/>
    <w:rsid w:val="007B4F86"/>
    <w:rsid w:val="007C4226"/>
    <w:rsid w:val="007C6362"/>
    <w:rsid w:val="007C75CA"/>
    <w:rsid w:val="007D4A4D"/>
    <w:rsid w:val="007E3286"/>
    <w:rsid w:val="007E43B2"/>
    <w:rsid w:val="0080544D"/>
    <w:rsid w:val="00810437"/>
    <w:rsid w:val="00810B54"/>
    <w:rsid w:val="00811EA6"/>
    <w:rsid w:val="00815894"/>
    <w:rsid w:val="0082023F"/>
    <w:rsid w:val="00825137"/>
    <w:rsid w:val="00826CCB"/>
    <w:rsid w:val="008305A8"/>
    <w:rsid w:val="0083329E"/>
    <w:rsid w:val="00833542"/>
    <w:rsid w:val="00835FD2"/>
    <w:rsid w:val="00837C43"/>
    <w:rsid w:val="0084242E"/>
    <w:rsid w:val="0084457C"/>
    <w:rsid w:val="00845EBD"/>
    <w:rsid w:val="008544F3"/>
    <w:rsid w:val="008602BD"/>
    <w:rsid w:val="0086329D"/>
    <w:rsid w:val="00866EB9"/>
    <w:rsid w:val="0087154E"/>
    <w:rsid w:val="00880D34"/>
    <w:rsid w:val="00882367"/>
    <w:rsid w:val="00882FBE"/>
    <w:rsid w:val="00883596"/>
    <w:rsid w:val="00886C64"/>
    <w:rsid w:val="008926E0"/>
    <w:rsid w:val="0089445B"/>
    <w:rsid w:val="00895CF6"/>
    <w:rsid w:val="00897542"/>
    <w:rsid w:val="008976B0"/>
    <w:rsid w:val="008A003A"/>
    <w:rsid w:val="008A3AC7"/>
    <w:rsid w:val="008A3C5B"/>
    <w:rsid w:val="008A4DE1"/>
    <w:rsid w:val="008B2BA0"/>
    <w:rsid w:val="008B3D29"/>
    <w:rsid w:val="008B51A0"/>
    <w:rsid w:val="008B6CAF"/>
    <w:rsid w:val="008C4837"/>
    <w:rsid w:val="008C51A6"/>
    <w:rsid w:val="008D05DD"/>
    <w:rsid w:val="008D0D04"/>
    <w:rsid w:val="008D5568"/>
    <w:rsid w:val="008D7C64"/>
    <w:rsid w:val="008D7F3C"/>
    <w:rsid w:val="008E16F2"/>
    <w:rsid w:val="008E2FE3"/>
    <w:rsid w:val="008E4719"/>
    <w:rsid w:val="008F361C"/>
    <w:rsid w:val="008F590D"/>
    <w:rsid w:val="009005BE"/>
    <w:rsid w:val="009026D4"/>
    <w:rsid w:val="009027F9"/>
    <w:rsid w:val="0092166E"/>
    <w:rsid w:val="009239E5"/>
    <w:rsid w:val="0092471B"/>
    <w:rsid w:val="00926461"/>
    <w:rsid w:val="00930B3F"/>
    <w:rsid w:val="00932EAB"/>
    <w:rsid w:val="0093412E"/>
    <w:rsid w:val="00936167"/>
    <w:rsid w:val="00936598"/>
    <w:rsid w:val="00940209"/>
    <w:rsid w:val="00947508"/>
    <w:rsid w:val="009555AA"/>
    <w:rsid w:val="00964730"/>
    <w:rsid w:val="0096668D"/>
    <w:rsid w:val="009713D5"/>
    <w:rsid w:val="00971CD0"/>
    <w:rsid w:val="00974381"/>
    <w:rsid w:val="00984041"/>
    <w:rsid w:val="00986580"/>
    <w:rsid w:val="00987879"/>
    <w:rsid w:val="00992956"/>
    <w:rsid w:val="009931AB"/>
    <w:rsid w:val="00994FCF"/>
    <w:rsid w:val="009A03E4"/>
    <w:rsid w:val="009A06EF"/>
    <w:rsid w:val="009A35FB"/>
    <w:rsid w:val="009A3CE5"/>
    <w:rsid w:val="009B0AE8"/>
    <w:rsid w:val="009B28CE"/>
    <w:rsid w:val="009B4846"/>
    <w:rsid w:val="009C0D42"/>
    <w:rsid w:val="009C1846"/>
    <w:rsid w:val="009C3726"/>
    <w:rsid w:val="009C4971"/>
    <w:rsid w:val="009D19FF"/>
    <w:rsid w:val="009D3AC9"/>
    <w:rsid w:val="009E1829"/>
    <w:rsid w:val="009E1CAA"/>
    <w:rsid w:val="009E2F69"/>
    <w:rsid w:val="009E59B8"/>
    <w:rsid w:val="009E7512"/>
    <w:rsid w:val="009F4693"/>
    <w:rsid w:val="009F4FC4"/>
    <w:rsid w:val="00A04149"/>
    <w:rsid w:val="00A047B5"/>
    <w:rsid w:val="00A06988"/>
    <w:rsid w:val="00A06C1D"/>
    <w:rsid w:val="00A074CA"/>
    <w:rsid w:val="00A1046C"/>
    <w:rsid w:val="00A10524"/>
    <w:rsid w:val="00A12256"/>
    <w:rsid w:val="00A16FEF"/>
    <w:rsid w:val="00A222F5"/>
    <w:rsid w:val="00A25A13"/>
    <w:rsid w:val="00A27B40"/>
    <w:rsid w:val="00A30C7A"/>
    <w:rsid w:val="00A3447E"/>
    <w:rsid w:val="00A3780F"/>
    <w:rsid w:val="00A402EA"/>
    <w:rsid w:val="00A46010"/>
    <w:rsid w:val="00A47154"/>
    <w:rsid w:val="00A52580"/>
    <w:rsid w:val="00A53586"/>
    <w:rsid w:val="00A5566B"/>
    <w:rsid w:val="00A55ECA"/>
    <w:rsid w:val="00A5714B"/>
    <w:rsid w:val="00A6075E"/>
    <w:rsid w:val="00A61E85"/>
    <w:rsid w:val="00A6289B"/>
    <w:rsid w:val="00A74777"/>
    <w:rsid w:val="00A7757B"/>
    <w:rsid w:val="00A80249"/>
    <w:rsid w:val="00A83BAD"/>
    <w:rsid w:val="00A83C3A"/>
    <w:rsid w:val="00A87A07"/>
    <w:rsid w:val="00A90F13"/>
    <w:rsid w:val="00A9390E"/>
    <w:rsid w:val="00A93A3A"/>
    <w:rsid w:val="00A97422"/>
    <w:rsid w:val="00A97D95"/>
    <w:rsid w:val="00AB2A47"/>
    <w:rsid w:val="00AC1391"/>
    <w:rsid w:val="00AC151A"/>
    <w:rsid w:val="00AC272B"/>
    <w:rsid w:val="00AC4BB7"/>
    <w:rsid w:val="00AC79C4"/>
    <w:rsid w:val="00AD1CF8"/>
    <w:rsid w:val="00AD3373"/>
    <w:rsid w:val="00AD3D80"/>
    <w:rsid w:val="00AD5CD6"/>
    <w:rsid w:val="00AD6D83"/>
    <w:rsid w:val="00AE0582"/>
    <w:rsid w:val="00AE0FD4"/>
    <w:rsid w:val="00AE14E5"/>
    <w:rsid w:val="00AE1A2E"/>
    <w:rsid w:val="00AE24A0"/>
    <w:rsid w:val="00AE295C"/>
    <w:rsid w:val="00AF48E7"/>
    <w:rsid w:val="00AF4B66"/>
    <w:rsid w:val="00B06CEE"/>
    <w:rsid w:val="00B0715A"/>
    <w:rsid w:val="00B07524"/>
    <w:rsid w:val="00B124D3"/>
    <w:rsid w:val="00B147C8"/>
    <w:rsid w:val="00B16796"/>
    <w:rsid w:val="00B23AC3"/>
    <w:rsid w:val="00B23B23"/>
    <w:rsid w:val="00B24F4E"/>
    <w:rsid w:val="00B25A26"/>
    <w:rsid w:val="00B27196"/>
    <w:rsid w:val="00B301A6"/>
    <w:rsid w:val="00B30BD0"/>
    <w:rsid w:val="00B32028"/>
    <w:rsid w:val="00B32E1C"/>
    <w:rsid w:val="00B34E60"/>
    <w:rsid w:val="00B50FB9"/>
    <w:rsid w:val="00B6153B"/>
    <w:rsid w:val="00B633A1"/>
    <w:rsid w:val="00B638B4"/>
    <w:rsid w:val="00B64F92"/>
    <w:rsid w:val="00B66034"/>
    <w:rsid w:val="00B661BA"/>
    <w:rsid w:val="00B740FB"/>
    <w:rsid w:val="00B77A8B"/>
    <w:rsid w:val="00B900E6"/>
    <w:rsid w:val="00B91C03"/>
    <w:rsid w:val="00B96E12"/>
    <w:rsid w:val="00B97FE7"/>
    <w:rsid w:val="00BA15F4"/>
    <w:rsid w:val="00BA4C82"/>
    <w:rsid w:val="00BB23A7"/>
    <w:rsid w:val="00BB39AE"/>
    <w:rsid w:val="00BC1040"/>
    <w:rsid w:val="00BC6FF6"/>
    <w:rsid w:val="00BD02C6"/>
    <w:rsid w:val="00BD3530"/>
    <w:rsid w:val="00BD440B"/>
    <w:rsid w:val="00BD6D8A"/>
    <w:rsid w:val="00BE22C6"/>
    <w:rsid w:val="00BE3DDF"/>
    <w:rsid w:val="00BE5777"/>
    <w:rsid w:val="00BE7AE5"/>
    <w:rsid w:val="00BF06AF"/>
    <w:rsid w:val="00BF289F"/>
    <w:rsid w:val="00BF4939"/>
    <w:rsid w:val="00BF4ACE"/>
    <w:rsid w:val="00BF6B8A"/>
    <w:rsid w:val="00C07339"/>
    <w:rsid w:val="00C1309A"/>
    <w:rsid w:val="00C14149"/>
    <w:rsid w:val="00C20F77"/>
    <w:rsid w:val="00C26371"/>
    <w:rsid w:val="00C27BAD"/>
    <w:rsid w:val="00C309E8"/>
    <w:rsid w:val="00C32C88"/>
    <w:rsid w:val="00C331A8"/>
    <w:rsid w:val="00C341E5"/>
    <w:rsid w:val="00C34F27"/>
    <w:rsid w:val="00C3523E"/>
    <w:rsid w:val="00C475A3"/>
    <w:rsid w:val="00C529D7"/>
    <w:rsid w:val="00C55A9E"/>
    <w:rsid w:val="00C565E0"/>
    <w:rsid w:val="00C56B78"/>
    <w:rsid w:val="00C57646"/>
    <w:rsid w:val="00C60BB0"/>
    <w:rsid w:val="00C61271"/>
    <w:rsid w:val="00C62F73"/>
    <w:rsid w:val="00C6512C"/>
    <w:rsid w:val="00C7319D"/>
    <w:rsid w:val="00C7381C"/>
    <w:rsid w:val="00C7551D"/>
    <w:rsid w:val="00C77F32"/>
    <w:rsid w:val="00C81B51"/>
    <w:rsid w:val="00C822B1"/>
    <w:rsid w:val="00C86DF8"/>
    <w:rsid w:val="00C90F70"/>
    <w:rsid w:val="00C91108"/>
    <w:rsid w:val="00C9507E"/>
    <w:rsid w:val="00C97235"/>
    <w:rsid w:val="00CA5B93"/>
    <w:rsid w:val="00CA6355"/>
    <w:rsid w:val="00CB2E98"/>
    <w:rsid w:val="00CB7CF8"/>
    <w:rsid w:val="00CC001F"/>
    <w:rsid w:val="00CC01DC"/>
    <w:rsid w:val="00CC07C0"/>
    <w:rsid w:val="00CC313C"/>
    <w:rsid w:val="00CC52E6"/>
    <w:rsid w:val="00CC749E"/>
    <w:rsid w:val="00CD02E0"/>
    <w:rsid w:val="00CD082B"/>
    <w:rsid w:val="00CD3324"/>
    <w:rsid w:val="00CD3CC4"/>
    <w:rsid w:val="00CD62B9"/>
    <w:rsid w:val="00CD7F88"/>
    <w:rsid w:val="00CE1BAA"/>
    <w:rsid w:val="00CE2581"/>
    <w:rsid w:val="00CE448B"/>
    <w:rsid w:val="00CE6D73"/>
    <w:rsid w:val="00CF1AD2"/>
    <w:rsid w:val="00CF76F7"/>
    <w:rsid w:val="00D05501"/>
    <w:rsid w:val="00D05AC8"/>
    <w:rsid w:val="00D0668C"/>
    <w:rsid w:val="00D10F4F"/>
    <w:rsid w:val="00D20C93"/>
    <w:rsid w:val="00D36FF4"/>
    <w:rsid w:val="00D378B5"/>
    <w:rsid w:val="00D42494"/>
    <w:rsid w:val="00D50B5F"/>
    <w:rsid w:val="00D511B3"/>
    <w:rsid w:val="00D52A64"/>
    <w:rsid w:val="00D547FB"/>
    <w:rsid w:val="00D65D1D"/>
    <w:rsid w:val="00D70FB4"/>
    <w:rsid w:val="00D7490B"/>
    <w:rsid w:val="00D8074E"/>
    <w:rsid w:val="00D80A6D"/>
    <w:rsid w:val="00D82367"/>
    <w:rsid w:val="00D82923"/>
    <w:rsid w:val="00D91717"/>
    <w:rsid w:val="00DA263C"/>
    <w:rsid w:val="00DA635E"/>
    <w:rsid w:val="00DA6844"/>
    <w:rsid w:val="00DB221C"/>
    <w:rsid w:val="00DC243A"/>
    <w:rsid w:val="00DC3F5B"/>
    <w:rsid w:val="00DC5E59"/>
    <w:rsid w:val="00DC74DC"/>
    <w:rsid w:val="00DC7562"/>
    <w:rsid w:val="00DD2188"/>
    <w:rsid w:val="00DD2F43"/>
    <w:rsid w:val="00DD3D7A"/>
    <w:rsid w:val="00DD48F0"/>
    <w:rsid w:val="00DE06AB"/>
    <w:rsid w:val="00DE4944"/>
    <w:rsid w:val="00DE5752"/>
    <w:rsid w:val="00DF465D"/>
    <w:rsid w:val="00DF74E1"/>
    <w:rsid w:val="00E02174"/>
    <w:rsid w:val="00E105EC"/>
    <w:rsid w:val="00E1122D"/>
    <w:rsid w:val="00E13BC0"/>
    <w:rsid w:val="00E22F2A"/>
    <w:rsid w:val="00E23F31"/>
    <w:rsid w:val="00E250C8"/>
    <w:rsid w:val="00E2556B"/>
    <w:rsid w:val="00E3586F"/>
    <w:rsid w:val="00E35C3D"/>
    <w:rsid w:val="00E37B7C"/>
    <w:rsid w:val="00E41090"/>
    <w:rsid w:val="00E425EF"/>
    <w:rsid w:val="00E52687"/>
    <w:rsid w:val="00E54421"/>
    <w:rsid w:val="00E54BA1"/>
    <w:rsid w:val="00E612F5"/>
    <w:rsid w:val="00E61A52"/>
    <w:rsid w:val="00E64386"/>
    <w:rsid w:val="00E6620E"/>
    <w:rsid w:val="00E716FA"/>
    <w:rsid w:val="00E73179"/>
    <w:rsid w:val="00E7491B"/>
    <w:rsid w:val="00E75E4D"/>
    <w:rsid w:val="00E76005"/>
    <w:rsid w:val="00E76887"/>
    <w:rsid w:val="00E80080"/>
    <w:rsid w:val="00E81979"/>
    <w:rsid w:val="00E81AF2"/>
    <w:rsid w:val="00E81C71"/>
    <w:rsid w:val="00E82938"/>
    <w:rsid w:val="00E83125"/>
    <w:rsid w:val="00E83422"/>
    <w:rsid w:val="00E94084"/>
    <w:rsid w:val="00E9699C"/>
    <w:rsid w:val="00EA0F80"/>
    <w:rsid w:val="00EA1090"/>
    <w:rsid w:val="00EA253E"/>
    <w:rsid w:val="00EA4ECD"/>
    <w:rsid w:val="00EA5FD2"/>
    <w:rsid w:val="00EA6FA0"/>
    <w:rsid w:val="00EA77BE"/>
    <w:rsid w:val="00EB31DC"/>
    <w:rsid w:val="00EB3B61"/>
    <w:rsid w:val="00EB6F58"/>
    <w:rsid w:val="00EC4E0B"/>
    <w:rsid w:val="00EC66BD"/>
    <w:rsid w:val="00ED05DE"/>
    <w:rsid w:val="00ED181B"/>
    <w:rsid w:val="00ED30A8"/>
    <w:rsid w:val="00ED46A6"/>
    <w:rsid w:val="00ED48E1"/>
    <w:rsid w:val="00ED494F"/>
    <w:rsid w:val="00EE0A99"/>
    <w:rsid w:val="00EE24D8"/>
    <w:rsid w:val="00EE26A9"/>
    <w:rsid w:val="00EE5651"/>
    <w:rsid w:val="00EE707C"/>
    <w:rsid w:val="00EF1D3D"/>
    <w:rsid w:val="00EF3340"/>
    <w:rsid w:val="00EF5D45"/>
    <w:rsid w:val="00EF7E1B"/>
    <w:rsid w:val="00F00947"/>
    <w:rsid w:val="00F01D5C"/>
    <w:rsid w:val="00F03247"/>
    <w:rsid w:val="00F072AE"/>
    <w:rsid w:val="00F13ABD"/>
    <w:rsid w:val="00F20D49"/>
    <w:rsid w:val="00F30256"/>
    <w:rsid w:val="00F32A24"/>
    <w:rsid w:val="00F34B83"/>
    <w:rsid w:val="00F34D71"/>
    <w:rsid w:val="00F35FD6"/>
    <w:rsid w:val="00F40A77"/>
    <w:rsid w:val="00F40A81"/>
    <w:rsid w:val="00F41019"/>
    <w:rsid w:val="00F44096"/>
    <w:rsid w:val="00F45468"/>
    <w:rsid w:val="00F5116F"/>
    <w:rsid w:val="00F51C87"/>
    <w:rsid w:val="00F53046"/>
    <w:rsid w:val="00F53B7F"/>
    <w:rsid w:val="00F53E00"/>
    <w:rsid w:val="00F57CB1"/>
    <w:rsid w:val="00F643F3"/>
    <w:rsid w:val="00F651C2"/>
    <w:rsid w:val="00F70E14"/>
    <w:rsid w:val="00F71783"/>
    <w:rsid w:val="00F840B8"/>
    <w:rsid w:val="00F848E6"/>
    <w:rsid w:val="00F8490D"/>
    <w:rsid w:val="00F87CEF"/>
    <w:rsid w:val="00F97135"/>
    <w:rsid w:val="00FA084C"/>
    <w:rsid w:val="00FA50E6"/>
    <w:rsid w:val="00FA7183"/>
    <w:rsid w:val="00FB0B4E"/>
    <w:rsid w:val="00FB341F"/>
    <w:rsid w:val="00FC0D4C"/>
    <w:rsid w:val="00FC10EB"/>
    <w:rsid w:val="00FC1B3D"/>
    <w:rsid w:val="00FC2E33"/>
    <w:rsid w:val="00FC6D15"/>
    <w:rsid w:val="00FC6EED"/>
    <w:rsid w:val="00FC70A5"/>
    <w:rsid w:val="00FD13A7"/>
    <w:rsid w:val="00FD2E58"/>
    <w:rsid w:val="00FD377C"/>
    <w:rsid w:val="00FD3AC6"/>
    <w:rsid w:val="00FE0735"/>
    <w:rsid w:val="00FE0C1D"/>
    <w:rsid w:val="00FE296F"/>
    <w:rsid w:val="00FE3008"/>
    <w:rsid w:val="00FF4391"/>
    <w:rsid w:val="00FF5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2F682605-B26D-48EA-8FDE-8367D35E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0C4D"/>
    <w:rPr>
      <w:sz w:val="24"/>
      <w:szCs w:val="24"/>
    </w:rPr>
  </w:style>
  <w:style w:type="paragraph" w:styleId="Heading1">
    <w:name w:val="heading 1"/>
    <w:basedOn w:val="Normal"/>
    <w:next w:val="Normal"/>
    <w:qFormat/>
    <w:rsid w:val="00621CB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6418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6418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621CB4"/>
    <w:pPr>
      <w:spacing w:before="240" w:after="60"/>
      <w:jc w:val="center"/>
      <w:outlineLvl w:val="0"/>
    </w:pPr>
    <w:rPr>
      <w:rFonts w:ascii="Arial" w:hAnsi="Arial" w:cs="Arial"/>
      <w:b/>
      <w:bCs/>
      <w:kern w:val="28"/>
      <w:sz w:val="32"/>
      <w:szCs w:val="32"/>
    </w:rPr>
  </w:style>
  <w:style w:type="paragraph" w:styleId="BodyText">
    <w:name w:val="Body Text"/>
    <w:basedOn w:val="Normal"/>
    <w:rsid w:val="00621CB4"/>
    <w:pPr>
      <w:spacing w:after="120"/>
    </w:pPr>
  </w:style>
  <w:style w:type="paragraph" w:styleId="Subtitle">
    <w:name w:val="Subtitle"/>
    <w:basedOn w:val="Normal"/>
    <w:qFormat/>
    <w:rsid w:val="00621CB4"/>
    <w:pPr>
      <w:spacing w:after="60"/>
      <w:jc w:val="center"/>
      <w:outlineLvl w:val="1"/>
    </w:pPr>
    <w:rPr>
      <w:rFonts w:ascii="Arial" w:hAnsi="Arial" w:cs="Arial"/>
    </w:rPr>
  </w:style>
  <w:style w:type="paragraph" w:styleId="BodyTextFirstIndent">
    <w:name w:val="Body Text First Indent"/>
    <w:basedOn w:val="BodyText"/>
    <w:rsid w:val="00621CB4"/>
    <w:pPr>
      <w:ind w:firstLine="210"/>
    </w:pPr>
  </w:style>
  <w:style w:type="paragraph" w:styleId="BodyTextIndent">
    <w:name w:val="Body Text Indent"/>
    <w:basedOn w:val="Normal"/>
    <w:link w:val="BodyTextIndentChar1"/>
    <w:rsid w:val="00351D91"/>
    <w:pPr>
      <w:spacing w:after="120"/>
      <w:ind w:left="283"/>
    </w:pPr>
    <w:rPr>
      <w:lang w:val="en-GB" w:eastAsia="en-US"/>
    </w:rPr>
  </w:style>
  <w:style w:type="character" w:customStyle="1" w:styleId="BodyTextIndentChar1">
    <w:name w:val="Body Text Indent Char1"/>
    <w:basedOn w:val="DefaultParagraphFont"/>
    <w:link w:val="BodyTextIndent"/>
    <w:semiHidden/>
    <w:locked/>
    <w:rsid w:val="00351D91"/>
    <w:rPr>
      <w:sz w:val="24"/>
      <w:szCs w:val="24"/>
      <w:lang w:val="en-GB" w:eastAsia="en-US" w:bidi="ar-SA"/>
    </w:rPr>
  </w:style>
  <w:style w:type="paragraph" w:customStyle="1" w:styleId="StyleRight">
    <w:name w:val="Style Right"/>
    <w:basedOn w:val="Normal"/>
    <w:rsid w:val="008B2BA0"/>
    <w:pPr>
      <w:spacing w:after="120"/>
      <w:ind w:firstLine="720"/>
      <w:jc w:val="right"/>
    </w:pPr>
    <w:rPr>
      <w:sz w:val="28"/>
      <w:szCs w:val="28"/>
      <w:lang w:eastAsia="en-US"/>
    </w:rPr>
  </w:style>
  <w:style w:type="paragraph" w:styleId="Header">
    <w:name w:val="header"/>
    <w:basedOn w:val="Normal"/>
    <w:rsid w:val="008B2BA0"/>
    <w:pPr>
      <w:tabs>
        <w:tab w:val="center" w:pos="4153"/>
        <w:tab w:val="right" w:pos="8306"/>
      </w:tabs>
    </w:pPr>
  </w:style>
  <w:style w:type="paragraph" w:styleId="Footer">
    <w:name w:val="footer"/>
    <w:basedOn w:val="Normal"/>
    <w:rsid w:val="008B2BA0"/>
    <w:pPr>
      <w:tabs>
        <w:tab w:val="center" w:pos="4153"/>
        <w:tab w:val="right" w:pos="8306"/>
      </w:tabs>
    </w:pPr>
  </w:style>
  <w:style w:type="paragraph" w:customStyle="1" w:styleId="RakstzRakstz">
    <w:name w:val=" Rakstz. Rakstz."/>
    <w:basedOn w:val="Normal"/>
    <w:rsid w:val="00271CC1"/>
    <w:pPr>
      <w:spacing w:after="160" w:line="240" w:lineRule="exact"/>
    </w:pPr>
    <w:rPr>
      <w:iCs/>
      <w:sz w:val="20"/>
      <w:szCs w:val="20"/>
      <w:lang w:val="en-US" w:eastAsia="en-US"/>
    </w:rPr>
  </w:style>
  <w:style w:type="character" w:styleId="Emphasis">
    <w:name w:val="Emphasis"/>
    <w:basedOn w:val="DefaultParagraphFont"/>
    <w:qFormat/>
    <w:rsid w:val="003E317C"/>
    <w:rPr>
      <w:i/>
      <w:iCs/>
    </w:rPr>
  </w:style>
  <w:style w:type="character" w:styleId="PageNumber">
    <w:name w:val="page number"/>
    <w:basedOn w:val="DefaultParagraphFont"/>
    <w:rsid w:val="00EF5D45"/>
  </w:style>
  <w:style w:type="paragraph" w:customStyle="1" w:styleId="naisf">
    <w:name w:val="naisf"/>
    <w:basedOn w:val="Normal"/>
    <w:rsid w:val="00517966"/>
    <w:pPr>
      <w:spacing w:before="100" w:beforeAutospacing="1" w:after="100" w:afterAutospacing="1"/>
    </w:pPr>
  </w:style>
  <w:style w:type="paragraph" w:styleId="BalloonText">
    <w:name w:val="Balloon Text"/>
    <w:basedOn w:val="Normal"/>
    <w:link w:val="BalloonTextChar"/>
    <w:rsid w:val="005E5031"/>
    <w:rPr>
      <w:rFonts w:ascii="Tahoma" w:hAnsi="Tahoma" w:cs="Tahoma"/>
      <w:sz w:val="16"/>
      <w:szCs w:val="16"/>
    </w:rPr>
  </w:style>
  <w:style w:type="character" w:customStyle="1" w:styleId="BalloonTextChar">
    <w:name w:val="Balloon Text Char"/>
    <w:basedOn w:val="DefaultParagraphFont"/>
    <w:link w:val="BalloonText"/>
    <w:rsid w:val="005E5031"/>
    <w:rPr>
      <w:rFonts w:ascii="Tahoma" w:hAnsi="Tahoma" w:cs="Tahoma"/>
      <w:sz w:val="16"/>
      <w:szCs w:val="16"/>
    </w:rPr>
  </w:style>
  <w:style w:type="character" w:styleId="CommentReference">
    <w:name w:val="annotation reference"/>
    <w:basedOn w:val="DefaultParagraphFont"/>
    <w:rsid w:val="005E5031"/>
    <w:rPr>
      <w:sz w:val="16"/>
      <w:szCs w:val="16"/>
    </w:rPr>
  </w:style>
  <w:style w:type="paragraph" w:styleId="CommentText">
    <w:name w:val="annotation text"/>
    <w:basedOn w:val="Normal"/>
    <w:link w:val="CommentTextChar"/>
    <w:rsid w:val="005E5031"/>
    <w:rPr>
      <w:sz w:val="20"/>
      <w:szCs w:val="20"/>
    </w:rPr>
  </w:style>
  <w:style w:type="character" w:customStyle="1" w:styleId="CommentTextChar">
    <w:name w:val="Comment Text Char"/>
    <w:basedOn w:val="DefaultParagraphFont"/>
    <w:link w:val="CommentText"/>
    <w:rsid w:val="005E5031"/>
  </w:style>
  <w:style w:type="paragraph" w:styleId="CommentSubject">
    <w:name w:val="annotation subject"/>
    <w:basedOn w:val="CommentText"/>
    <w:next w:val="CommentText"/>
    <w:link w:val="CommentSubjectChar"/>
    <w:rsid w:val="005E5031"/>
    <w:rPr>
      <w:b/>
      <w:bCs/>
    </w:rPr>
  </w:style>
  <w:style w:type="character" w:customStyle="1" w:styleId="CommentSubjectChar">
    <w:name w:val="Comment Subject Char"/>
    <w:basedOn w:val="CommentTextChar"/>
    <w:link w:val="CommentSubject"/>
    <w:rsid w:val="005E5031"/>
    <w:rPr>
      <w:b/>
      <w:bCs/>
    </w:rPr>
  </w:style>
  <w:style w:type="character" w:styleId="Hyperlink">
    <w:name w:val="Hyperlink"/>
    <w:basedOn w:val="DefaultParagraphFont"/>
    <w:rsid w:val="00CC07C0"/>
    <w:rPr>
      <w:color w:val="0000FF"/>
      <w:u w:val="single"/>
    </w:rPr>
  </w:style>
  <w:style w:type="character" w:styleId="Strong">
    <w:name w:val="Strong"/>
    <w:basedOn w:val="DefaultParagraphFont"/>
    <w:qFormat/>
    <w:rsid w:val="00CC07C0"/>
    <w:rPr>
      <w:b/>
      <w:bCs/>
    </w:rPr>
  </w:style>
  <w:style w:type="character" w:customStyle="1" w:styleId="BodyTextIndentChar">
    <w:name w:val="Body Text Indent Char"/>
    <w:basedOn w:val="DefaultParagraphFont"/>
    <w:semiHidden/>
    <w:locked/>
    <w:rsid w:val="003D33E5"/>
    <w:rPr>
      <w:sz w:val="24"/>
      <w:szCs w:val="24"/>
      <w:lang w:val="en-GB" w:eastAsia="en-US" w:bidi="ar-SA"/>
    </w:rPr>
  </w:style>
  <w:style w:type="paragraph" w:styleId="BodyTextIndent2">
    <w:name w:val="Body Text Indent 2"/>
    <w:basedOn w:val="Normal"/>
    <w:rsid w:val="00527C06"/>
    <w:pPr>
      <w:spacing w:after="120" w:line="480" w:lineRule="auto"/>
      <w:ind w:left="283"/>
    </w:pPr>
  </w:style>
  <w:style w:type="table" w:styleId="TableGrid">
    <w:name w:val="Table Grid"/>
    <w:basedOn w:val="TableNormal"/>
    <w:rsid w:val="00266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447">
      <w:bodyDiv w:val="1"/>
      <w:marLeft w:val="0"/>
      <w:marRight w:val="0"/>
      <w:marTop w:val="0"/>
      <w:marBottom w:val="0"/>
      <w:divBdr>
        <w:top w:val="none" w:sz="0" w:space="0" w:color="auto"/>
        <w:left w:val="none" w:sz="0" w:space="0" w:color="auto"/>
        <w:bottom w:val="none" w:sz="0" w:space="0" w:color="auto"/>
        <w:right w:val="none" w:sz="0" w:space="0" w:color="auto"/>
      </w:divBdr>
    </w:div>
    <w:div w:id="91320472">
      <w:bodyDiv w:val="1"/>
      <w:marLeft w:val="0"/>
      <w:marRight w:val="0"/>
      <w:marTop w:val="0"/>
      <w:marBottom w:val="0"/>
      <w:divBdr>
        <w:top w:val="none" w:sz="0" w:space="0" w:color="auto"/>
        <w:left w:val="none" w:sz="0" w:space="0" w:color="auto"/>
        <w:bottom w:val="none" w:sz="0" w:space="0" w:color="auto"/>
        <w:right w:val="none" w:sz="0" w:space="0" w:color="auto"/>
      </w:divBdr>
    </w:div>
    <w:div w:id="169607884">
      <w:bodyDiv w:val="1"/>
      <w:marLeft w:val="0"/>
      <w:marRight w:val="0"/>
      <w:marTop w:val="0"/>
      <w:marBottom w:val="0"/>
      <w:divBdr>
        <w:top w:val="none" w:sz="0" w:space="0" w:color="auto"/>
        <w:left w:val="none" w:sz="0" w:space="0" w:color="auto"/>
        <w:bottom w:val="none" w:sz="0" w:space="0" w:color="auto"/>
        <w:right w:val="none" w:sz="0" w:space="0" w:color="auto"/>
      </w:divBdr>
    </w:div>
    <w:div w:id="187989732">
      <w:bodyDiv w:val="1"/>
      <w:marLeft w:val="0"/>
      <w:marRight w:val="0"/>
      <w:marTop w:val="0"/>
      <w:marBottom w:val="0"/>
      <w:divBdr>
        <w:top w:val="none" w:sz="0" w:space="0" w:color="auto"/>
        <w:left w:val="none" w:sz="0" w:space="0" w:color="auto"/>
        <w:bottom w:val="none" w:sz="0" w:space="0" w:color="auto"/>
        <w:right w:val="none" w:sz="0" w:space="0" w:color="auto"/>
      </w:divBdr>
    </w:div>
    <w:div w:id="345442565">
      <w:bodyDiv w:val="1"/>
      <w:marLeft w:val="0"/>
      <w:marRight w:val="0"/>
      <w:marTop w:val="0"/>
      <w:marBottom w:val="0"/>
      <w:divBdr>
        <w:top w:val="none" w:sz="0" w:space="0" w:color="auto"/>
        <w:left w:val="none" w:sz="0" w:space="0" w:color="auto"/>
        <w:bottom w:val="none" w:sz="0" w:space="0" w:color="auto"/>
        <w:right w:val="none" w:sz="0" w:space="0" w:color="auto"/>
      </w:divBdr>
    </w:div>
    <w:div w:id="471556134">
      <w:bodyDiv w:val="1"/>
      <w:marLeft w:val="0"/>
      <w:marRight w:val="0"/>
      <w:marTop w:val="0"/>
      <w:marBottom w:val="0"/>
      <w:divBdr>
        <w:top w:val="none" w:sz="0" w:space="0" w:color="auto"/>
        <w:left w:val="none" w:sz="0" w:space="0" w:color="auto"/>
        <w:bottom w:val="none" w:sz="0" w:space="0" w:color="auto"/>
        <w:right w:val="none" w:sz="0" w:space="0" w:color="auto"/>
      </w:divBdr>
    </w:div>
    <w:div w:id="529296555">
      <w:bodyDiv w:val="1"/>
      <w:marLeft w:val="0"/>
      <w:marRight w:val="0"/>
      <w:marTop w:val="0"/>
      <w:marBottom w:val="0"/>
      <w:divBdr>
        <w:top w:val="none" w:sz="0" w:space="0" w:color="auto"/>
        <w:left w:val="none" w:sz="0" w:space="0" w:color="auto"/>
        <w:bottom w:val="none" w:sz="0" w:space="0" w:color="auto"/>
        <w:right w:val="none" w:sz="0" w:space="0" w:color="auto"/>
      </w:divBdr>
    </w:div>
    <w:div w:id="627321596">
      <w:bodyDiv w:val="1"/>
      <w:marLeft w:val="0"/>
      <w:marRight w:val="0"/>
      <w:marTop w:val="0"/>
      <w:marBottom w:val="0"/>
      <w:divBdr>
        <w:top w:val="none" w:sz="0" w:space="0" w:color="auto"/>
        <w:left w:val="none" w:sz="0" w:space="0" w:color="auto"/>
        <w:bottom w:val="none" w:sz="0" w:space="0" w:color="auto"/>
        <w:right w:val="none" w:sz="0" w:space="0" w:color="auto"/>
      </w:divBdr>
    </w:div>
    <w:div w:id="631785126">
      <w:bodyDiv w:val="1"/>
      <w:marLeft w:val="0"/>
      <w:marRight w:val="0"/>
      <w:marTop w:val="0"/>
      <w:marBottom w:val="0"/>
      <w:divBdr>
        <w:top w:val="none" w:sz="0" w:space="0" w:color="auto"/>
        <w:left w:val="none" w:sz="0" w:space="0" w:color="auto"/>
        <w:bottom w:val="none" w:sz="0" w:space="0" w:color="auto"/>
        <w:right w:val="none" w:sz="0" w:space="0" w:color="auto"/>
      </w:divBdr>
    </w:div>
    <w:div w:id="813330012">
      <w:bodyDiv w:val="1"/>
      <w:marLeft w:val="0"/>
      <w:marRight w:val="0"/>
      <w:marTop w:val="0"/>
      <w:marBottom w:val="0"/>
      <w:divBdr>
        <w:top w:val="none" w:sz="0" w:space="0" w:color="auto"/>
        <w:left w:val="none" w:sz="0" w:space="0" w:color="auto"/>
        <w:bottom w:val="none" w:sz="0" w:space="0" w:color="auto"/>
        <w:right w:val="none" w:sz="0" w:space="0" w:color="auto"/>
      </w:divBdr>
    </w:div>
    <w:div w:id="842086359">
      <w:bodyDiv w:val="1"/>
      <w:marLeft w:val="0"/>
      <w:marRight w:val="0"/>
      <w:marTop w:val="0"/>
      <w:marBottom w:val="0"/>
      <w:divBdr>
        <w:top w:val="none" w:sz="0" w:space="0" w:color="auto"/>
        <w:left w:val="none" w:sz="0" w:space="0" w:color="auto"/>
        <w:bottom w:val="none" w:sz="0" w:space="0" w:color="auto"/>
        <w:right w:val="none" w:sz="0" w:space="0" w:color="auto"/>
      </w:divBdr>
    </w:div>
    <w:div w:id="929236780">
      <w:bodyDiv w:val="1"/>
      <w:marLeft w:val="0"/>
      <w:marRight w:val="0"/>
      <w:marTop w:val="0"/>
      <w:marBottom w:val="0"/>
      <w:divBdr>
        <w:top w:val="none" w:sz="0" w:space="0" w:color="auto"/>
        <w:left w:val="none" w:sz="0" w:space="0" w:color="auto"/>
        <w:bottom w:val="none" w:sz="0" w:space="0" w:color="auto"/>
        <w:right w:val="none" w:sz="0" w:space="0" w:color="auto"/>
      </w:divBdr>
      <w:divsChild>
        <w:div w:id="1712537145">
          <w:marLeft w:val="0"/>
          <w:marRight w:val="0"/>
          <w:marTop w:val="0"/>
          <w:marBottom w:val="0"/>
          <w:divBdr>
            <w:top w:val="none" w:sz="0" w:space="0" w:color="auto"/>
            <w:left w:val="none" w:sz="0" w:space="0" w:color="auto"/>
            <w:bottom w:val="none" w:sz="0" w:space="0" w:color="auto"/>
            <w:right w:val="none" w:sz="0" w:space="0" w:color="auto"/>
          </w:divBdr>
          <w:divsChild>
            <w:div w:id="746071828">
              <w:marLeft w:val="0"/>
              <w:marRight w:val="0"/>
              <w:marTop w:val="0"/>
              <w:marBottom w:val="0"/>
              <w:divBdr>
                <w:top w:val="none" w:sz="0" w:space="0" w:color="auto"/>
                <w:left w:val="none" w:sz="0" w:space="0" w:color="auto"/>
                <w:bottom w:val="none" w:sz="0" w:space="0" w:color="auto"/>
                <w:right w:val="none" w:sz="0" w:space="0" w:color="auto"/>
              </w:divBdr>
            </w:div>
            <w:div w:id="10335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29024">
      <w:bodyDiv w:val="1"/>
      <w:marLeft w:val="0"/>
      <w:marRight w:val="0"/>
      <w:marTop w:val="0"/>
      <w:marBottom w:val="0"/>
      <w:divBdr>
        <w:top w:val="none" w:sz="0" w:space="0" w:color="auto"/>
        <w:left w:val="none" w:sz="0" w:space="0" w:color="auto"/>
        <w:bottom w:val="none" w:sz="0" w:space="0" w:color="auto"/>
        <w:right w:val="none" w:sz="0" w:space="0" w:color="auto"/>
      </w:divBdr>
    </w:div>
    <w:div w:id="1031421845">
      <w:bodyDiv w:val="1"/>
      <w:marLeft w:val="0"/>
      <w:marRight w:val="0"/>
      <w:marTop w:val="0"/>
      <w:marBottom w:val="0"/>
      <w:divBdr>
        <w:top w:val="none" w:sz="0" w:space="0" w:color="auto"/>
        <w:left w:val="none" w:sz="0" w:space="0" w:color="auto"/>
        <w:bottom w:val="none" w:sz="0" w:space="0" w:color="auto"/>
        <w:right w:val="none" w:sz="0" w:space="0" w:color="auto"/>
      </w:divBdr>
    </w:div>
    <w:div w:id="1084567021">
      <w:bodyDiv w:val="1"/>
      <w:marLeft w:val="0"/>
      <w:marRight w:val="0"/>
      <w:marTop w:val="0"/>
      <w:marBottom w:val="0"/>
      <w:divBdr>
        <w:top w:val="none" w:sz="0" w:space="0" w:color="auto"/>
        <w:left w:val="none" w:sz="0" w:space="0" w:color="auto"/>
        <w:bottom w:val="none" w:sz="0" w:space="0" w:color="auto"/>
        <w:right w:val="none" w:sz="0" w:space="0" w:color="auto"/>
      </w:divBdr>
    </w:div>
    <w:div w:id="1293516125">
      <w:bodyDiv w:val="1"/>
      <w:marLeft w:val="0"/>
      <w:marRight w:val="0"/>
      <w:marTop w:val="0"/>
      <w:marBottom w:val="0"/>
      <w:divBdr>
        <w:top w:val="none" w:sz="0" w:space="0" w:color="auto"/>
        <w:left w:val="none" w:sz="0" w:space="0" w:color="auto"/>
        <w:bottom w:val="none" w:sz="0" w:space="0" w:color="auto"/>
        <w:right w:val="none" w:sz="0" w:space="0" w:color="auto"/>
      </w:divBdr>
    </w:div>
    <w:div w:id="1402216782">
      <w:bodyDiv w:val="1"/>
      <w:marLeft w:val="0"/>
      <w:marRight w:val="0"/>
      <w:marTop w:val="0"/>
      <w:marBottom w:val="0"/>
      <w:divBdr>
        <w:top w:val="none" w:sz="0" w:space="0" w:color="auto"/>
        <w:left w:val="none" w:sz="0" w:space="0" w:color="auto"/>
        <w:bottom w:val="none" w:sz="0" w:space="0" w:color="auto"/>
        <w:right w:val="none" w:sz="0" w:space="0" w:color="auto"/>
      </w:divBdr>
    </w:div>
    <w:div w:id="1503007634">
      <w:bodyDiv w:val="1"/>
      <w:marLeft w:val="0"/>
      <w:marRight w:val="0"/>
      <w:marTop w:val="0"/>
      <w:marBottom w:val="0"/>
      <w:divBdr>
        <w:top w:val="none" w:sz="0" w:space="0" w:color="auto"/>
        <w:left w:val="none" w:sz="0" w:space="0" w:color="auto"/>
        <w:bottom w:val="none" w:sz="0" w:space="0" w:color="auto"/>
        <w:right w:val="none" w:sz="0" w:space="0" w:color="auto"/>
      </w:divBdr>
    </w:div>
    <w:div w:id="1644190188">
      <w:bodyDiv w:val="1"/>
      <w:marLeft w:val="0"/>
      <w:marRight w:val="0"/>
      <w:marTop w:val="0"/>
      <w:marBottom w:val="0"/>
      <w:divBdr>
        <w:top w:val="none" w:sz="0" w:space="0" w:color="auto"/>
        <w:left w:val="none" w:sz="0" w:space="0" w:color="auto"/>
        <w:bottom w:val="none" w:sz="0" w:space="0" w:color="auto"/>
        <w:right w:val="none" w:sz="0" w:space="0" w:color="auto"/>
      </w:divBdr>
    </w:div>
    <w:div w:id="1654870794">
      <w:bodyDiv w:val="1"/>
      <w:marLeft w:val="0"/>
      <w:marRight w:val="0"/>
      <w:marTop w:val="0"/>
      <w:marBottom w:val="0"/>
      <w:divBdr>
        <w:top w:val="none" w:sz="0" w:space="0" w:color="auto"/>
        <w:left w:val="none" w:sz="0" w:space="0" w:color="auto"/>
        <w:bottom w:val="none" w:sz="0" w:space="0" w:color="auto"/>
        <w:right w:val="none" w:sz="0" w:space="0" w:color="auto"/>
      </w:divBdr>
    </w:div>
    <w:div w:id="1909076489">
      <w:bodyDiv w:val="1"/>
      <w:marLeft w:val="0"/>
      <w:marRight w:val="0"/>
      <w:marTop w:val="0"/>
      <w:marBottom w:val="0"/>
      <w:divBdr>
        <w:top w:val="none" w:sz="0" w:space="0" w:color="auto"/>
        <w:left w:val="none" w:sz="0" w:space="0" w:color="auto"/>
        <w:bottom w:val="none" w:sz="0" w:space="0" w:color="auto"/>
        <w:right w:val="none" w:sz="0" w:space="0" w:color="auto"/>
      </w:divBdr>
    </w:div>
    <w:div w:id="1980761118">
      <w:bodyDiv w:val="1"/>
      <w:marLeft w:val="0"/>
      <w:marRight w:val="0"/>
      <w:marTop w:val="0"/>
      <w:marBottom w:val="0"/>
      <w:divBdr>
        <w:top w:val="none" w:sz="0" w:space="0" w:color="auto"/>
        <w:left w:val="none" w:sz="0" w:space="0" w:color="auto"/>
        <w:bottom w:val="none" w:sz="0" w:space="0" w:color="auto"/>
        <w:right w:val="none" w:sz="0" w:space="0" w:color="auto"/>
      </w:divBdr>
    </w:div>
    <w:div w:id="2039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udite.Mierkalne@vzd.gov.lv" TargetMode="External"/><Relationship Id="rId3" Type="http://schemas.openxmlformats.org/officeDocument/2006/relationships/settings" Target="settings.xml"/><Relationship Id="rId7" Type="http://schemas.openxmlformats.org/officeDocument/2006/relationships/hyperlink" Target="mailto:Judite.Mierkalne@vzd.gov.lv"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22162</Words>
  <Characters>12633</Characters>
  <Application>Microsoft Office Word</Application>
  <DocSecurity>4</DocSecurity>
  <Lines>105</Lines>
  <Paragraphs>69</Paragraphs>
  <ScaleCrop>false</ScaleCrop>
  <HeadingPairs>
    <vt:vector size="2" baseType="variant">
      <vt:variant>
        <vt:lpstr>Title</vt:lpstr>
      </vt:variant>
      <vt:variant>
        <vt:i4>1</vt:i4>
      </vt:variant>
    </vt:vector>
  </HeadingPairs>
  <TitlesOfParts>
    <vt:vector size="1" baseType="lpstr">
      <vt:lpstr>Par zemes reformas pabeigšanai paredzēto un līdzvērtīgas zemes kompensācijas fondā ieskaitīto zemju apjomu </vt:lpstr>
    </vt:vector>
  </TitlesOfParts>
  <Manager>Zemes reformas procesu daļas vadītāja</Manager>
  <Company>Valsts zemes dienests</Company>
  <LinksUpToDate>false</LinksUpToDate>
  <CharactersWithSpaces>34726</CharactersWithSpaces>
  <SharedDoc>false</SharedDoc>
  <HLinks>
    <vt:vector size="12" baseType="variant">
      <vt:variant>
        <vt:i4>65590</vt:i4>
      </vt:variant>
      <vt:variant>
        <vt:i4>3</vt:i4>
      </vt:variant>
      <vt:variant>
        <vt:i4>0</vt:i4>
      </vt:variant>
      <vt:variant>
        <vt:i4>5</vt:i4>
      </vt:variant>
      <vt:variant>
        <vt:lpwstr>mailto:Judite.Mierkalne@vzd.gov.lv</vt:lpwstr>
      </vt:variant>
      <vt:variant>
        <vt:lpwstr/>
      </vt:variant>
      <vt:variant>
        <vt:i4>65590</vt:i4>
      </vt:variant>
      <vt:variant>
        <vt:i4>0</vt:i4>
      </vt:variant>
      <vt:variant>
        <vt:i4>0</vt:i4>
      </vt:variant>
      <vt:variant>
        <vt:i4>5</vt:i4>
      </vt:variant>
      <vt:variant>
        <vt:lpwstr>mailto:Judite.Mierkalne@vzd.gov.lv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zemes reformas pabeigšanai paredzēto un līdzvērtīgas zemes kompensācijas fondā ieskaitīto zemju apjomu</dc:title>
  <dc:subject>Informatīvā ziņojuma projekts</dc:subject>
  <dc:creator>Judite Mierkalne</dc:creator>
  <cp:keywords/>
  <dc:description>judite.mierkalne@vzd.gov.lv, 67038681</dc:description>
  <cp:lastModifiedBy>Hardijs Lāns</cp:lastModifiedBy>
  <cp:revision>2</cp:revision>
  <cp:lastPrinted>2009-07-14T07:08:00Z</cp:lastPrinted>
  <dcterms:created xsi:type="dcterms:W3CDTF">2021-08-23T07:54:00Z</dcterms:created>
  <dcterms:modified xsi:type="dcterms:W3CDTF">2021-08-23T07:54:00Z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